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6B3D" w14:textId="24237FD5" w:rsidR="000D5DC3" w:rsidRPr="009E44F1" w:rsidRDefault="005809E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1D12F" wp14:editId="4BAF6E3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2C8B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12A5D" wp14:editId="23D327A6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570D913C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E89823D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563707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D12F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0D642C8B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512A5D" wp14:editId="23D327A6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570D913C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3E89823D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563707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3E26C45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047653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E02FBD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38479E4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F140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04AA" w:rsidRPr="0048714C">
        <w:rPr>
          <w:rFonts w:asciiTheme="minorHAnsi" w:hAnsiTheme="minorHAnsi"/>
          <w:b/>
          <w:noProof/>
          <w:sz w:val="28"/>
          <w:szCs w:val="28"/>
        </w:rPr>
        <w:t>1</w:t>
      </w:r>
      <w:r w:rsidR="0048714C" w:rsidRPr="0048714C">
        <w:rPr>
          <w:rFonts w:asciiTheme="minorHAnsi" w:hAnsiTheme="minorHAnsi"/>
          <w:b/>
          <w:noProof/>
          <w:sz w:val="28"/>
          <w:szCs w:val="28"/>
        </w:rPr>
        <w:t>4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Ιανουαρίου 2016</w:t>
      </w:r>
    </w:p>
    <w:p w14:paraId="1C44F360" w14:textId="70E99DC2" w:rsidR="000D5DC3" w:rsidRPr="009E44F1" w:rsidRDefault="005809E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D62F" wp14:editId="1AE8D2BF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B244C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CBC40F6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D1516E7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6D1C6738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5B0BE3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D6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9wEAANE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" stroked="f">
                <v:textbox>
                  <w:txbxContent>
                    <w:p w14:paraId="0B4B244C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CBC40F6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D1516E7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6D1C6738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5B0BE3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971A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2CA145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D7A62E7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5B31454E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C3CB840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10752CD8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7A4619C8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6E57FA26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024849B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Από το Γραφείο Τύπου του Δήμου Κω εκδόθηκε η ακόλουθη ανακοίνωση-απάντηση σχετικά με τα όσα υποστήριξε ο Αν.Υπουργός Μεταναστευτικής Πολιτικής κ.Μουζάλας στη Βουλή:</w:t>
      </w:r>
    </w:p>
    <w:p w14:paraId="54001170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‘’ Ο κ. Μουζάλας αλλά και οι συναρμόδιοι Υπουργοί έχουν λάβει εδώ και μία εβδομάδα την πρόταση του Δήμου Κω για την μεταφορά της υπηρεσίας καταγραφής προσφύγων και παράνομων μεταναστών σε δημόσιο ή ιδιωτικό ακίνητο εκτός του αστικού ιστού.</w:t>
      </w:r>
    </w:p>
    <w:p w14:paraId="21A9DB71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Στην πρόταση αυτή όφειλε να απαντήσει ο κ. Υπουργός, γιατί είναι η μοναδική ρεαλιστική πρόταση που συνιστά ορθολογική διαχείριση του μεταναστευτικού και δεν μετατρέπει τον τέταρτο κορυφαίο τουριστικό προορισμό της χώρας σε πύλη εισόδου παράνομων μεταναστών και αποθήκη ψυχών.</w:t>
      </w:r>
    </w:p>
    <w:p w14:paraId="0C544B28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Ο κ. Μουζάλας επιμένει όμως στη δημιουργία του </w:t>
      </w:r>
      <w:r w:rsidRPr="0048714C">
        <w:rPr>
          <w:rFonts w:asciiTheme="minorHAnsi" w:eastAsia="Arial" w:hAnsiTheme="minorHAnsi" w:cs="Arial"/>
          <w:sz w:val="24"/>
          <w:szCs w:val="24"/>
        </w:rPr>
        <w:t>hot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48714C">
        <w:rPr>
          <w:rFonts w:asciiTheme="minorHAnsi" w:eastAsia="Arial" w:hAnsiTheme="minorHAnsi" w:cs="Arial"/>
          <w:sz w:val="24"/>
          <w:szCs w:val="24"/>
        </w:rPr>
        <w:t>spot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στην Κω και αρνείται να συζητήσει κάθε άλλη λύση.</w:t>
      </w:r>
    </w:p>
    <w:p w14:paraId="18D3ED7D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Η αντίθετη άποψη του Δημάρχου και των πολιτών της Κω στη δημιουργία </w:t>
      </w:r>
      <w:r w:rsidRPr="0048714C">
        <w:rPr>
          <w:rFonts w:asciiTheme="minorHAnsi" w:eastAsia="Arial" w:hAnsiTheme="minorHAnsi" w:cs="Arial"/>
          <w:sz w:val="24"/>
          <w:szCs w:val="24"/>
        </w:rPr>
        <w:t>hot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48714C">
        <w:rPr>
          <w:rFonts w:asciiTheme="minorHAnsi" w:eastAsia="Arial" w:hAnsiTheme="minorHAnsi" w:cs="Arial"/>
          <w:sz w:val="24"/>
          <w:szCs w:val="24"/>
        </w:rPr>
        <w:t>spot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στο νησί μας, θεωρείται απαράδεκτη στάση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, σύμφωνα με την καθεστωτική λογική του κ.Υπουργού.</w:t>
      </w:r>
    </w:p>
    <w:p w14:paraId="154A917B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Ο κ.Μουζάλας πρέπει να μάθει να δείχνει τουλάχιστον ανοχή στη διαφορετική άποψη .</w:t>
      </w:r>
    </w:p>
    <w:p w14:paraId="68BBD095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Οφείλει επίσης από τη θέση του Αν.Υπουργού Μεταναστευτικής Πολιτικής να μην λειτουργεί ως εκπρόσωπος ΜΚΟ αλλά ως εκπρόσωπος της Πολιτείας και των πολιτών.</w:t>
      </w:r>
    </w:p>
    <w:p w14:paraId="083DC71D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Επισημαίνουμε ότι ο Δήμος Κω είναι ο μοναδικός δήμος που δεν ενισχύθηκε οικονομικά από το Υπουργείο Εσωτερικών για τις επιπτώσεις από τις ανεξέλεγκτες μεταναστευτικές ροές.</w:t>
      </w:r>
    </w:p>
    <w:p w14:paraId="450C54FD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Ο Δήμος Κω έχει κατέθεσε μια απόλυτα συγκεκριμένη πρόταση στους συναρμόδιους υπουργούς και περιμένει ουσιαστική απάντηση.</w:t>
      </w:r>
    </w:p>
    <w:p w14:paraId="05254342" w14:textId="77777777" w:rsidR="0048714C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>Δεν είναι πρόταση του Δημάρχου, είναι πρόταση της μεγάλης πλειοψηφίας της τοπικής κοινωνίας και των φορέων.</w:t>
      </w:r>
    </w:p>
    <w:p w14:paraId="0191EA2F" w14:textId="77777777" w:rsidR="005504AA" w:rsidRPr="0048714C" w:rsidRDefault="0048714C" w:rsidP="0048714C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Αυτή η πρόταση μπορεί να αποτελέσει βάση διαλόγου και να σταματήσει η εμμονή για τη δημιουργία </w:t>
      </w:r>
      <w:r w:rsidRPr="0048714C">
        <w:rPr>
          <w:rFonts w:asciiTheme="minorHAnsi" w:eastAsia="Arial" w:hAnsiTheme="minorHAnsi" w:cs="Arial"/>
          <w:sz w:val="24"/>
          <w:szCs w:val="24"/>
        </w:rPr>
        <w:t>hot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48714C">
        <w:rPr>
          <w:rFonts w:asciiTheme="minorHAnsi" w:eastAsia="Arial" w:hAnsiTheme="minorHAnsi" w:cs="Arial"/>
          <w:sz w:val="24"/>
          <w:szCs w:val="24"/>
        </w:rPr>
        <w:t>spot</w:t>
      </w:r>
      <w:r w:rsidRPr="0048714C">
        <w:rPr>
          <w:rFonts w:asciiTheme="minorHAnsi" w:eastAsia="Arial" w:hAnsiTheme="minorHAnsi" w:cs="Arial"/>
          <w:sz w:val="24"/>
          <w:szCs w:val="24"/>
          <w:lang w:val="el-GR"/>
        </w:rPr>
        <w:t xml:space="preserve"> στο νησί.’’</w:t>
      </w:r>
    </w:p>
    <w:sectPr w:rsidR="005504AA" w:rsidRPr="0048714C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5B45" w14:textId="77777777" w:rsidR="00DA34F7" w:rsidRDefault="00DA34F7" w:rsidP="0034192E">
      <w:r>
        <w:separator/>
      </w:r>
    </w:p>
  </w:endnote>
  <w:endnote w:type="continuationSeparator" w:id="0">
    <w:p w14:paraId="49727E20" w14:textId="77777777" w:rsidR="00DA34F7" w:rsidRDefault="00DA34F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A219" w14:textId="77777777" w:rsidR="00145496" w:rsidRDefault="00AA443F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887E6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58E" w14:textId="77777777" w:rsidR="00145496" w:rsidRDefault="00AA443F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1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B92FC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0A70" w14:textId="77777777" w:rsidR="00DA34F7" w:rsidRDefault="00DA34F7" w:rsidP="0034192E">
      <w:r>
        <w:separator/>
      </w:r>
    </w:p>
  </w:footnote>
  <w:footnote w:type="continuationSeparator" w:id="0">
    <w:p w14:paraId="313735DA" w14:textId="77777777" w:rsidR="00DA34F7" w:rsidRDefault="00DA34F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91263">
    <w:abstractNumId w:val="5"/>
  </w:num>
  <w:num w:numId="2" w16cid:durableId="752512214">
    <w:abstractNumId w:val="7"/>
  </w:num>
  <w:num w:numId="3" w16cid:durableId="1747802444">
    <w:abstractNumId w:val="11"/>
  </w:num>
  <w:num w:numId="4" w16cid:durableId="2119057974">
    <w:abstractNumId w:val="8"/>
  </w:num>
  <w:num w:numId="5" w16cid:durableId="1810049685">
    <w:abstractNumId w:val="0"/>
  </w:num>
  <w:num w:numId="6" w16cid:durableId="57360190">
    <w:abstractNumId w:val="3"/>
  </w:num>
  <w:num w:numId="7" w16cid:durableId="263609581">
    <w:abstractNumId w:val="1"/>
  </w:num>
  <w:num w:numId="8" w16cid:durableId="1477186187">
    <w:abstractNumId w:val="2"/>
  </w:num>
  <w:num w:numId="9" w16cid:durableId="374040318">
    <w:abstractNumId w:val="6"/>
  </w:num>
  <w:num w:numId="10" w16cid:durableId="1198204285">
    <w:abstractNumId w:val="4"/>
  </w:num>
  <w:num w:numId="11" w16cid:durableId="1531214009">
    <w:abstractNumId w:val="10"/>
  </w:num>
  <w:num w:numId="12" w16cid:durableId="744032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74579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14C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9E9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43F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A34F7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607B"/>
  <w15:docId w15:val="{DB65F8DC-BCD0-4949-B1BF-2C6B00EE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CA18AA-05B2-4FF8-A9BF-FE8A8E02C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7AA2A-3DFA-42F5-8CD9-3A8B347B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490DC4-E319-4D07-923B-D6DD2FAA9B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2023-04-21T11:48:00Z</dcterms:created>
  <dcterms:modified xsi:type="dcterms:W3CDTF">2023-04-21T11:48:00Z</dcterms:modified>
</cp:coreProperties>
</file>