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91FF" w14:textId="77777777" w:rsidR="000D5DC3" w:rsidRPr="009E44F1" w:rsidRDefault="00FE477A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261D9" wp14:editId="7B108CE8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3086100" cy="1371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F93" w14:textId="77777777" w:rsidR="00673E42" w:rsidRPr="00B809BD" w:rsidRDefault="00673E42" w:rsidP="00957801">
                            <w:pPr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F4608" wp14:editId="3F6E86F5">
                                  <wp:extent cx="553085" cy="542290"/>
                                  <wp:effectExtent l="0" t="0" r="5715" b="0"/>
                                  <wp:docPr id="3" name="Picture 3" descr="Description: ΕΘΝΟΣΗΜΟ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Description: ΕΘΝΟΣΗΜΟ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</w:rPr>
                              <w:br/>
                            </w: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  <w:t>ΕΛΛΗΝΙΚΗ ΔΗΜΟΚΡΑΤΙΑ</w:t>
                            </w:r>
                          </w:p>
                          <w:p w14:paraId="3E22D39C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ΝΟΜΟΣ ΔΩΔΕΚΑΝΗΣΟΥ</w:t>
                            </w:r>
                          </w:p>
                          <w:p w14:paraId="591CCCE8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ΔΗΜΟΣ ΚΩ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EDB3D4" w14:textId="77777777" w:rsidR="00673E42" w:rsidRPr="00A3502B" w:rsidRDefault="00673E42" w:rsidP="0095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.95pt;margin-top:0;width:24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" strokecolor="white">
                <v:textbox>
                  <w:txbxContent>
                    <w:p w:rsidR="00673E42" w:rsidRPr="00B809BD" w:rsidRDefault="00673E42" w:rsidP="00957801">
                      <w:pPr>
                        <w:jc w:val="center"/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085" cy="542290"/>
                            <wp:effectExtent l="0" t="0" r="5715" b="0"/>
                            <wp:docPr id="3" name="Picture 3" descr="Description: ΕΘΝΟΣΗΜΟ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Description: ΕΘΝΟΣΗΜΟ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</w:rPr>
                        <w:br/>
                      </w:r>
                      <w:r w:rsidRPr="00B809BD"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  <w:t>ΕΛΛΗΝΙΚΗ ΔΗΜΟΚΡΑΤΙΑ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ΝΟΜΟΣ ΔΩΔΕΚΑΝΗΣΟΥ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ΔΗΜΟΣ ΚΩ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E42" w:rsidRPr="00A3502B" w:rsidRDefault="00673E42" w:rsidP="00957801"/>
                  </w:txbxContent>
                </v:textbox>
                <w10:wrap type="through"/>
              </v:rect>
            </w:pict>
          </mc:Fallback>
        </mc:AlternateContent>
      </w:r>
    </w:p>
    <w:p w14:paraId="1557B337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6082F4B5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1AF2B8A5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6CA25334" w14:textId="77777777" w:rsidR="000D5DC3" w:rsidRPr="00B809BD" w:rsidRDefault="00CE784E" w:rsidP="009E44F1">
      <w:pPr>
        <w:tabs>
          <w:tab w:val="left" w:pos="4962"/>
        </w:tabs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9E44F1">
        <w:rPr>
          <w:rFonts w:asciiTheme="minorHAnsi" w:hAnsiTheme="minorHAnsi"/>
          <w:b/>
          <w:noProof/>
        </w:rPr>
        <w:t xml:space="preserve">                 </w:t>
      </w:r>
      <w:r w:rsidR="00554949">
        <w:rPr>
          <w:rFonts w:asciiTheme="minorHAnsi" w:hAnsiTheme="minorHAnsi"/>
          <w:b/>
          <w:noProof/>
        </w:rPr>
        <w:t xml:space="preserve">    </w:t>
      </w:r>
      <w:r w:rsidRPr="009E44F1">
        <w:rPr>
          <w:rFonts w:asciiTheme="minorHAnsi" w:hAnsiTheme="minorHAnsi"/>
          <w:b/>
          <w:noProof/>
        </w:rPr>
        <w:t xml:space="preserve"> </w:t>
      </w:r>
      <w:r w:rsidR="00CD0280" w:rsidRPr="00B809BD">
        <w:rPr>
          <w:rFonts w:asciiTheme="minorHAnsi" w:hAnsiTheme="minorHAnsi"/>
          <w:b/>
          <w:noProof/>
          <w:sz w:val="28"/>
          <w:szCs w:val="28"/>
        </w:rPr>
        <w:t>Κως,</w:t>
      </w:r>
      <w:r w:rsidR="00F52A36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FE477A">
        <w:rPr>
          <w:rFonts w:asciiTheme="minorHAnsi" w:hAnsiTheme="minorHAnsi"/>
          <w:b/>
          <w:noProof/>
          <w:sz w:val="28"/>
          <w:szCs w:val="28"/>
        </w:rPr>
        <w:t>21</w:t>
      </w:r>
      <w:r w:rsidR="007645BD" w:rsidRPr="003F7A30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6245A5">
        <w:rPr>
          <w:rFonts w:asciiTheme="minorHAnsi" w:hAnsiTheme="minorHAnsi"/>
          <w:b/>
          <w:noProof/>
          <w:sz w:val="28"/>
          <w:szCs w:val="28"/>
        </w:rPr>
        <w:t>Οκτω</w:t>
      </w:r>
      <w:r w:rsidR="00293A72">
        <w:rPr>
          <w:rFonts w:asciiTheme="minorHAnsi" w:hAnsiTheme="minorHAnsi"/>
          <w:b/>
          <w:noProof/>
          <w:sz w:val="28"/>
          <w:szCs w:val="28"/>
        </w:rPr>
        <w:t>βρί</w:t>
      </w:r>
      <w:r w:rsidR="00382881">
        <w:rPr>
          <w:rFonts w:asciiTheme="minorHAnsi" w:hAnsiTheme="minorHAnsi"/>
          <w:b/>
          <w:noProof/>
          <w:sz w:val="28"/>
          <w:szCs w:val="28"/>
        </w:rPr>
        <w:t>ου</w:t>
      </w:r>
      <w:r w:rsidR="00926934">
        <w:rPr>
          <w:rFonts w:asciiTheme="minorHAnsi" w:hAnsiTheme="minorHAnsi"/>
          <w:b/>
          <w:noProof/>
          <w:sz w:val="28"/>
          <w:szCs w:val="28"/>
        </w:rPr>
        <w:t xml:space="preserve"> 2016</w:t>
      </w:r>
    </w:p>
    <w:p w14:paraId="2A5ED3C0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12EE28EC" w14:textId="77777777" w:rsidR="000D5DC3" w:rsidRPr="009E44F1" w:rsidRDefault="00DA3631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AA0A2" wp14:editId="5DF14689">
                <wp:simplePos x="0" y="0"/>
                <wp:positionH relativeFrom="column">
                  <wp:posOffset>2797175</wp:posOffset>
                </wp:positionH>
                <wp:positionV relativeFrom="paragraph">
                  <wp:posOffset>118745</wp:posOffset>
                </wp:positionV>
                <wp:extent cx="3081655" cy="929640"/>
                <wp:effectExtent l="0" t="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AD367" w14:textId="77777777" w:rsidR="00A3502B" w:rsidRDefault="00A3502B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ABCC540" w14:textId="77777777" w:rsidR="003415DD" w:rsidRPr="000E18D1" w:rsidRDefault="003415DD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6E7EFE1" w14:textId="77777777" w:rsidR="00490A87" w:rsidRPr="00C422DD" w:rsidRDefault="00DA3631" w:rsidP="00C27DFA">
                            <w:p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Προς: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84E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22D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Μέσα</w:t>
                            </w:r>
                            <w:r w:rsidR="00CE784E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A87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Μαζικής Ενημέρωσης</w:t>
                            </w:r>
                          </w:p>
                          <w:p w14:paraId="1AEA7D75" w14:textId="77777777" w:rsidR="00490A87" w:rsidRPr="00854F97" w:rsidRDefault="00490A87" w:rsidP="00C27DF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0DBA881" w14:textId="77777777" w:rsidR="00490A87" w:rsidRPr="00BA581D" w:rsidRDefault="00490A87" w:rsidP="00C27DF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FA8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0.25pt;margin-top:9.35pt;width:242.65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" stroked="f">
                <v:textbox>
                  <w:txbxContent>
                    <w:p w:rsidR="00A3502B" w:rsidRDefault="00A3502B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415DD" w:rsidRPr="000E18D1" w:rsidRDefault="003415DD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490A87" w:rsidRPr="00C422DD" w:rsidRDefault="00DA3631" w:rsidP="00C27DFA">
                      <w:p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90A87" w:rsidRPr="00B809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Προς:</w:t>
                      </w:r>
                      <w:r w:rsidR="00490A87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E784E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422D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Μέσα</w:t>
                      </w:r>
                      <w:r w:rsidR="00CE784E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="00490A87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Μαζικής Ενημέρωσης</w:t>
                      </w:r>
                    </w:p>
                    <w:p w:rsidR="00490A87" w:rsidRPr="00854F97" w:rsidRDefault="00490A87" w:rsidP="00C27DF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0A87" w:rsidRPr="00BA581D" w:rsidRDefault="00490A87" w:rsidP="00C27DF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A493BD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25C4A7BB" w14:textId="77777777" w:rsidR="003415DD" w:rsidRPr="009E44F1" w:rsidRDefault="003415DD" w:rsidP="000E18D1">
      <w:pPr>
        <w:spacing w:line="276" w:lineRule="auto"/>
        <w:rPr>
          <w:rFonts w:asciiTheme="minorHAnsi" w:hAnsiTheme="minorHAnsi"/>
          <w:noProof/>
          <w:sz w:val="20"/>
          <w:szCs w:val="20"/>
        </w:rPr>
      </w:pPr>
    </w:p>
    <w:p w14:paraId="04638442" w14:textId="77777777" w:rsidR="003A5337" w:rsidRPr="00410E8A" w:rsidRDefault="003A5337" w:rsidP="009E44F1">
      <w:pPr>
        <w:spacing w:line="276" w:lineRule="auto"/>
        <w:jc w:val="both"/>
        <w:rPr>
          <w:rFonts w:asciiTheme="minorHAnsi" w:hAnsiTheme="minorHAnsi" w:cs="Arial"/>
          <w:bCs/>
        </w:rPr>
      </w:pPr>
    </w:p>
    <w:p w14:paraId="78D58ADA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333CB3D9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3ACC5FFA" w14:textId="77777777" w:rsidR="00FD2D5C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504AA">
        <w:rPr>
          <w:rFonts w:asciiTheme="minorHAnsi" w:hAnsiTheme="minorHAnsi" w:cs="Arial"/>
          <w:b/>
          <w:bCs/>
          <w:sz w:val="32"/>
          <w:szCs w:val="32"/>
          <w:u w:val="single"/>
        </w:rPr>
        <w:t>ΔΕΛΤΙΟ ΤΥΠΟΥ</w:t>
      </w:r>
    </w:p>
    <w:p w14:paraId="4D8AD2FC" w14:textId="77777777" w:rsidR="005504AA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61CCED3B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Από το Γραφείο Τύπου του Δήμου Κω, εκδόθηκε η ακόλουθη ανακοίνωση:</w:t>
      </w:r>
    </w:p>
    <w:p w14:paraId="0DB5C88D" w14:textId="77777777" w:rsidR="00FE477A" w:rsidRPr="00FE477A" w:rsidRDefault="00FE477A" w:rsidP="00FE477A">
      <w:pPr>
        <w:spacing w:line="360" w:lineRule="auto"/>
        <w:jc w:val="both"/>
      </w:pPr>
    </w:p>
    <w:p w14:paraId="11DB9414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‘’ Δυστυχώς είμαστε αναγκασμένοι να απαντάμε στις ανακρίβειες και στις ανοησίες της παράταξης ‘’Όραμα’’ σχετικά με το διαγωνισμό για την φύλαξη δημοτικών χώρων.</w:t>
      </w:r>
    </w:p>
    <w:p w14:paraId="2FCC885A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Ο διαγωνισμός προκηρύχθηκε και διεξήχθη με όλες τις διαδικασίες που προβλέπονται και η προκήρυξη</w:t>
      </w:r>
      <w:r>
        <w:rPr>
          <w:rFonts w:ascii="Arial" w:eastAsia="Arial" w:hAnsi="Arial" w:cs="Arial"/>
        </w:rPr>
        <w:t xml:space="preserve"> δημοσιεύθηκε στην εφημερίδα ‘’</w:t>
      </w:r>
      <w:r w:rsidRPr="00FE477A">
        <w:rPr>
          <w:rFonts w:ascii="Arial" w:eastAsia="Arial" w:hAnsi="Arial" w:cs="Arial"/>
        </w:rPr>
        <w:t>Σταθμός της Κω’’ στις 14 Ιουλίου.</w:t>
      </w:r>
    </w:p>
    <w:p w14:paraId="5497AA4E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 xml:space="preserve">Η ένσταση που κατατέθηκε από τον κ. </w:t>
      </w:r>
      <w:proofErr w:type="spellStart"/>
      <w:r w:rsidRPr="00FE477A">
        <w:rPr>
          <w:rFonts w:ascii="Arial" w:eastAsia="Arial" w:hAnsi="Arial" w:cs="Arial"/>
        </w:rPr>
        <w:t>Παρβαντώνη</w:t>
      </w:r>
      <w:proofErr w:type="spellEnd"/>
      <w:r w:rsidRPr="00FE477A">
        <w:rPr>
          <w:rFonts w:ascii="Arial" w:eastAsia="Arial" w:hAnsi="Arial" w:cs="Arial"/>
        </w:rPr>
        <w:t xml:space="preserve"> απορρίφθηκε από την Αποκεντρωμένη Διοίκηση.</w:t>
      </w:r>
    </w:p>
    <w:p w14:paraId="596D425C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 xml:space="preserve">Η ανάδοχος κ. </w:t>
      </w:r>
      <w:proofErr w:type="spellStart"/>
      <w:r w:rsidRPr="00FE477A">
        <w:rPr>
          <w:rFonts w:ascii="Arial" w:eastAsia="Arial" w:hAnsi="Arial" w:cs="Arial"/>
        </w:rPr>
        <w:t>Ζαμάγια</w:t>
      </w:r>
      <w:proofErr w:type="spellEnd"/>
      <w:r w:rsidRPr="00FE477A">
        <w:rPr>
          <w:rFonts w:ascii="Arial" w:eastAsia="Arial" w:hAnsi="Arial" w:cs="Arial"/>
        </w:rPr>
        <w:t xml:space="preserve"> δεν έχει πάρει ούτε ένα ευρώ ,αφού στις 8 Αυγούστου έγινε η αλλαγή του νόμου περί δημοσίων συμβάσεων</w:t>
      </w:r>
      <w:r w:rsidR="00484A6A">
        <w:rPr>
          <w:rFonts w:ascii="Arial" w:eastAsia="Arial" w:hAnsi="Arial" w:cs="Arial"/>
        </w:rPr>
        <w:t>, έργων, προμηθειών και υπηρεσιώ</w:t>
      </w:r>
      <w:r w:rsidRPr="00FE477A">
        <w:rPr>
          <w:rFonts w:ascii="Arial" w:eastAsia="Arial" w:hAnsi="Arial" w:cs="Arial"/>
        </w:rPr>
        <w:t>ν, που έχει δημιουργήσει τεράστια προβλήματα σε όλους τους Δήμους και τις Περιφέρειες της χώρας.</w:t>
      </w:r>
    </w:p>
    <w:p w14:paraId="4F979CF6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Από την εφαρμογή του συγκεκριμένου νόμου, στις αρχές Αυγούστου, οι Αναθέτουσες Αρχές της χώρας διαπίστωσαν στρεβλώσεις, με αποτέλεσμα να “παγώσουν” οι δημοπρατήσεις, οι διαγωνισμοί και οι συμβάσεις.</w:t>
      </w:r>
    </w:p>
    <w:p w14:paraId="066D6588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Όλες οι Αναθέτουσες Αρχές – Αναθέτοντες Φορείς δεν γνωρίζουν τι πραγματικά ισχύει με αποτέλεσμα  να σταματήσουν οι διαδικασίες δημοπρατήσεων, να παγώσουν έργα, συμβάσεις και προμήθειες και να εκκρεμεί πλήθος ερωτημάτων προς το αρμόδιο υπουργείο.</w:t>
      </w:r>
    </w:p>
    <w:p w14:paraId="2DDCD5EB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Ο ίδιος μάλιστα ο αρμόδιος υπουργός αναγνώρισε ότι υπάρχουν προβλήματα στην εφαρμογή του νόμου και συγκρότησε Επιτροπές για να υλοποιήσουν τις Υπουργικές Αποφάσεις.</w:t>
      </w:r>
    </w:p>
    <w:p w14:paraId="0C07651A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Σε ότι αφορά στο έγγραφο της Διεύθυνσης Διοικητικών Υπηρεσ</w:t>
      </w:r>
      <w:r>
        <w:rPr>
          <w:rFonts w:ascii="Arial" w:eastAsia="Arial" w:hAnsi="Arial" w:cs="Arial"/>
        </w:rPr>
        <w:t xml:space="preserve">ιών του Δήμου Κω με ημερομηνία </w:t>
      </w:r>
      <w:r w:rsidRPr="00FE477A">
        <w:rPr>
          <w:rFonts w:ascii="Arial" w:eastAsia="Arial" w:hAnsi="Arial" w:cs="Arial"/>
        </w:rPr>
        <w:t>5 Σεπτεμβρίου, δεν αφορ</w:t>
      </w:r>
      <w:r w:rsidR="009D1778">
        <w:rPr>
          <w:rFonts w:ascii="Arial" w:eastAsia="Arial" w:hAnsi="Arial" w:cs="Arial"/>
        </w:rPr>
        <w:t>ά ούτε νέο διαγωνισμό, ούτε κατά</w:t>
      </w:r>
      <w:r w:rsidRPr="00FE477A">
        <w:rPr>
          <w:rFonts w:ascii="Arial" w:eastAsia="Arial" w:hAnsi="Arial" w:cs="Arial"/>
        </w:rPr>
        <w:t>θεση προσφορών αλλά έρευνα αγοράς.</w:t>
      </w:r>
    </w:p>
    <w:p w14:paraId="12BE49ED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lastRenderedPageBreak/>
        <w:t>Αυτή είναι η αλήθεια.</w:t>
      </w:r>
    </w:p>
    <w:p w14:paraId="2926B468" w14:textId="77777777" w:rsidR="00FE477A" w:rsidRPr="00FE477A" w:rsidRDefault="00FE477A" w:rsidP="00FE477A">
      <w:pPr>
        <w:spacing w:line="360" w:lineRule="auto"/>
        <w:jc w:val="both"/>
      </w:pPr>
      <w:r w:rsidRPr="00FE477A">
        <w:rPr>
          <w:rFonts w:ascii="Arial" w:eastAsia="Arial" w:hAnsi="Arial" w:cs="Arial"/>
        </w:rPr>
        <w:t>Ο Δήμος Κω, όσο το μεταναστευτικό ζήτημα, βρίσκεται σε εξέλιξη είναι υποχρεωμένος να λαμβάνει μέτρα φύλαξης των δημόσιων και κοινόχρηστων χώρων.</w:t>
      </w:r>
    </w:p>
    <w:p w14:paraId="4CE3D32C" w14:textId="77777777" w:rsidR="005504AA" w:rsidRPr="00FE477A" w:rsidRDefault="00FE477A" w:rsidP="00FE477A">
      <w:pPr>
        <w:spacing w:line="360" w:lineRule="auto"/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FE477A">
        <w:rPr>
          <w:rFonts w:ascii="Arial" w:eastAsia="Arial" w:hAnsi="Arial" w:cs="Arial"/>
        </w:rPr>
        <w:t xml:space="preserve">Προφανώς η μικρή μειοψηφία ,στην οποία περιλαμβάνεται και το Όραμα, θα ήθελε πολλά και ανεξέλεγκτα </w:t>
      </w:r>
      <w:proofErr w:type="spellStart"/>
      <w:r w:rsidRPr="00FE477A">
        <w:rPr>
          <w:rFonts w:ascii="Arial" w:eastAsia="Arial" w:hAnsi="Arial" w:cs="Arial"/>
        </w:rPr>
        <w:t>hot</w:t>
      </w:r>
      <w:proofErr w:type="spellEnd"/>
      <w:r w:rsidRPr="00FE477A">
        <w:rPr>
          <w:rFonts w:ascii="Arial" w:eastAsia="Arial" w:hAnsi="Arial" w:cs="Arial"/>
        </w:rPr>
        <w:t xml:space="preserve"> </w:t>
      </w:r>
      <w:proofErr w:type="spellStart"/>
      <w:r w:rsidRPr="00FE477A">
        <w:rPr>
          <w:rFonts w:ascii="Arial" w:eastAsia="Arial" w:hAnsi="Arial" w:cs="Arial"/>
        </w:rPr>
        <w:t>spot</w:t>
      </w:r>
      <w:proofErr w:type="spellEnd"/>
      <w:r w:rsidRPr="00FE477A">
        <w:rPr>
          <w:rFonts w:ascii="Arial" w:eastAsia="Arial" w:hAnsi="Arial" w:cs="Arial"/>
        </w:rPr>
        <w:t>, στα πλαίσια της πολιτικής των ‘’ανοιχτών συνόρων’’.</w:t>
      </w:r>
    </w:p>
    <w:p w14:paraId="5B290D35" w14:textId="77777777" w:rsidR="008B609F" w:rsidRPr="00FE477A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50EC9C5E" w14:textId="77777777" w:rsidR="008B609F" w:rsidRPr="00FE477A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2037B47E" w14:textId="77777777" w:rsidR="008B609F" w:rsidRPr="00FE477A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1414004C" w14:textId="77777777" w:rsidR="008B609F" w:rsidRPr="00FE477A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5E5C11C4" w14:textId="77777777" w:rsidR="008B609F" w:rsidRPr="008B609F" w:rsidRDefault="008B609F" w:rsidP="005504AA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Γραφείο Τύπου Δήμου Κω</w:t>
      </w:r>
    </w:p>
    <w:sectPr w:rsidR="008B609F" w:rsidRPr="008B609F" w:rsidSect="009A4E72">
      <w:footerReference w:type="even" r:id="rId12"/>
      <w:footerReference w:type="default" r:id="rId13"/>
      <w:pgSz w:w="11906" w:h="16838"/>
      <w:pgMar w:top="426" w:right="1558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5033" w14:textId="77777777" w:rsidR="00296886" w:rsidRDefault="00296886" w:rsidP="0034192E">
      <w:r>
        <w:separator/>
      </w:r>
    </w:p>
  </w:endnote>
  <w:endnote w:type="continuationSeparator" w:id="0">
    <w:p w14:paraId="65C261C5" w14:textId="77777777" w:rsidR="00296886" w:rsidRDefault="00296886" w:rsidP="003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A13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8451E" w14:textId="77777777" w:rsidR="00145496" w:rsidRDefault="00145496" w:rsidP="003419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DD82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6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229453" w14:textId="77777777" w:rsidR="00145496" w:rsidRDefault="00145496" w:rsidP="003419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9454" w14:textId="77777777" w:rsidR="00296886" w:rsidRDefault="00296886" w:rsidP="0034192E">
      <w:r>
        <w:separator/>
      </w:r>
    </w:p>
  </w:footnote>
  <w:footnote w:type="continuationSeparator" w:id="0">
    <w:p w14:paraId="1D0ADE6C" w14:textId="77777777" w:rsidR="00296886" w:rsidRDefault="00296886" w:rsidP="003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6C"/>
    <w:multiLevelType w:val="hybridMultilevel"/>
    <w:tmpl w:val="9FB43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215"/>
    <w:multiLevelType w:val="hybridMultilevel"/>
    <w:tmpl w:val="5EC4E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B60CD"/>
    <w:multiLevelType w:val="hybridMultilevel"/>
    <w:tmpl w:val="A0C87F68"/>
    <w:lvl w:ilvl="0" w:tplc="55D40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50B14"/>
    <w:multiLevelType w:val="multilevel"/>
    <w:tmpl w:val="5F8AB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A7069A9"/>
    <w:multiLevelType w:val="multilevel"/>
    <w:tmpl w:val="A4A49D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 w15:restartNumberingAfterBreak="0">
    <w:nsid w:val="21587377"/>
    <w:multiLevelType w:val="multilevel"/>
    <w:tmpl w:val="E9CA72A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6" w15:restartNumberingAfterBreak="0">
    <w:nsid w:val="2CBD1759"/>
    <w:multiLevelType w:val="hybridMultilevel"/>
    <w:tmpl w:val="8EC8F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73D5"/>
    <w:multiLevelType w:val="hybridMultilevel"/>
    <w:tmpl w:val="283E51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20759F"/>
    <w:multiLevelType w:val="multilevel"/>
    <w:tmpl w:val="40C8A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5E80DA7"/>
    <w:multiLevelType w:val="hybridMultilevel"/>
    <w:tmpl w:val="ED9ACE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EC10A13"/>
    <w:multiLevelType w:val="multilevel"/>
    <w:tmpl w:val="3774D3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5B7844BE"/>
    <w:multiLevelType w:val="hybridMultilevel"/>
    <w:tmpl w:val="E834CBFA"/>
    <w:lvl w:ilvl="0" w:tplc="DBE43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487C"/>
    <w:multiLevelType w:val="hybridMultilevel"/>
    <w:tmpl w:val="03D4468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3B71E75"/>
    <w:multiLevelType w:val="hybridMultilevel"/>
    <w:tmpl w:val="4AF4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27E29"/>
    <w:multiLevelType w:val="hybridMultilevel"/>
    <w:tmpl w:val="5CB2A40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 w15:restartNumberingAfterBreak="0">
    <w:nsid w:val="764C1BEB"/>
    <w:multiLevelType w:val="hybridMultilevel"/>
    <w:tmpl w:val="46F6C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3086D"/>
    <w:multiLevelType w:val="hybridMultilevel"/>
    <w:tmpl w:val="F90E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6283">
    <w:abstractNumId w:val="9"/>
  </w:num>
  <w:num w:numId="2" w16cid:durableId="620577252">
    <w:abstractNumId w:val="12"/>
  </w:num>
  <w:num w:numId="3" w16cid:durableId="973607484">
    <w:abstractNumId w:val="16"/>
  </w:num>
  <w:num w:numId="4" w16cid:durableId="1255742830">
    <w:abstractNumId w:val="13"/>
  </w:num>
  <w:num w:numId="5" w16cid:durableId="1936017884">
    <w:abstractNumId w:val="0"/>
  </w:num>
  <w:num w:numId="6" w16cid:durableId="839583328">
    <w:abstractNumId w:val="6"/>
  </w:num>
  <w:num w:numId="7" w16cid:durableId="1495875538">
    <w:abstractNumId w:val="1"/>
  </w:num>
  <w:num w:numId="8" w16cid:durableId="592053711">
    <w:abstractNumId w:val="2"/>
  </w:num>
  <w:num w:numId="9" w16cid:durableId="1188761263">
    <w:abstractNumId w:val="11"/>
  </w:num>
  <w:num w:numId="10" w16cid:durableId="347945501">
    <w:abstractNumId w:val="7"/>
  </w:num>
  <w:num w:numId="11" w16cid:durableId="578902597">
    <w:abstractNumId w:val="15"/>
  </w:num>
  <w:num w:numId="12" w16cid:durableId="1481193803">
    <w:abstractNumId w:val="14"/>
  </w:num>
  <w:num w:numId="13" w16cid:durableId="1650088892">
    <w:abstractNumId w:val="3"/>
  </w:num>
  <w:num w:numId="14" w16cid:durableId="1614248953">
    <w:abstractNumId w:val="10"/>
  </w:num>
  <w:num w:numId="15" w16cid:durableId="1698702328">
    <w:abstractNumId w:val="5"/>
  </w:num>
  <w:num w:numId="16" w16cid:durableId="1141777069">
    <w:abstractNumId w:val="4"/>
  </w:num>
  <w:num w:numId="17" w16cid:durableId="664552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C3"/>
    <w:rsid w:val="000551FB"/>
    <w:rsid w:val="000A3A64"/>
    <w:rsid w:val="000C0C9A"/>
    <w:rsid w:val="000C2DB4"/>
    <w:rsid w:val="000D5DC3"/>
    <w:rsid w:val="000E18D1"/>
    <w:rsid w:val="000E4868"/>
    <w:rsid w:val="000F2A6D"/>
    <w:rsid w:val="000F51A0"/>
    <w:rsid w:val="00110696"/>
    <w:rsid w:val="00112FA3"/>
    <w:rsid w:val="00113201"/>
    <w:rsid w:val="00123DDC"/>
    <w:rsid w:val="00126E13"/>
    <w:rsid w:val="00130AFC"/>
    <w:rsid w:val="00133252"/>
    <w:rsid w:val="00145496"/>
    <w:rsid w:val="00154B01"/>
    <w:rsid w:val="001606E4"/>
    <w:rsid w:val="00172E42"/>
    <w:rsid w:val="00180A10"/>
    <w:rsid w:val="0018268B"/>
    <w:rsid w:val="00185E3A"/>
    <w:rsid w:val="001A63F4"/>
    <w:rsid w:val="001B00A6"/>
    <w:rsid w:val="001B0B9E"/>
    <w:rsid w:val="001B370E"/>
    <w:rsid w:val="001C6E58"/>
    <w:rsid w:val="001C7E35"/>
    <w:rsid w:val="001E3211"/>
    <w:rsid w:val="00202D41"/>
    <w:rsid w:val="0020342C"/>
    <w:rsid w:val="002072F0"/>
    <w:rsid w:val="00213A62"/>
    <w:rsid w:val="0021785E"/>
    <w:rsid w:val="002239F5"/>
    <w:rsid w:val="00232476"/>
    <w:rsid w:val="00242327"/>
    <w:rsid w:val="00246F85"/>
    <w:rsid w:val="002754A7"/>
    <w:rsid w:val="00293320"/>
    <w:rsid w:val="00293A72"/>
    <w:rsid w:val="00296886"/>
    <w:rsid w:val="002B454F"/>
    <w:rsid w:val="002B534A"/>
    <w:rsid w:val="002C1B34"/>
    <w:rsid w:val="002E0C2E"/>
    <w:rsid w:val="002E65C2"/>
    <w:rsid w:val="003168D4"/>
    <w:rsid w:val="00325AAC"/>
    <w:rsid w:val="00325D15"/>
    <w:rsid w:val="00331C9B"/>
    <w:rsid w:val="003415DD"/>
    <w:rsid w:val="0034192E"/>
    <w:rsid w:val="00352C88"/>
    <w:rsid w:val="00363E2D"/>
    <w:rsid w:val="00374520"/>
    <w:rsid w:val="003813C9"/>
    <w:rsid w:val="00382881"/>
    <w:rsid w:val="00390AE5"/>
    <w:rsid w:val="003A19C5"/>
    <w:rsid w:val="003A5337"/>
    <w:rsid w:val="003A64A4"/>
    <w:rsid w:val="003B04B8"/>
    <w:rsid w:val="003C0510"/>
    <w:rsid w:val="003E094A"/>
    <w:rsid w:val="003F7A30"/>
    <w:rsid w:val="00404735"/>
    <w:rsid w:val="004050BC"/>
    <w:rsid w:val="00410E8A"/>
    <w:rsid w:val="004127F2"/>
    <w:rsid w:val="004530B4"/>
    <w:rsid w:val="004551D6"/>
    <w:rsid w:val="0046045C"/>
    <w:rsid w:val="00461B31"/>
    <w:rsid w:val="004646DF"/>
    <w:rsid w:val="00467B4C"/>
    <w:rsid w:val="00477760"/>
    <w:rsid w:val="004831B1"/>
    <w:rsid w:val="00484A6A"/>
    <w:rsid w:val="00486DA4"/>
    <w:rsid w:val="00487701"/>
    <w:rsid w:val="00490A87"/>
    <w:rsid w:val="00497F9F"/>
    <w:rsid w:val="004B68B2"/>
    <w:rsid w:val="004B6BE7"/>
    <w:rsid w:val="00501E5C"/>
    <w:rsid w:val="00502227"/>
    <w:rsid w:val="005120B3"/>
    <w:rsid w:val="005154B2"/>
    <w:rsid w:val="00530BDB"/>
    <w:rsid w:val="00535219"/>
    <w:rsid w:val="005407D9"/>
    <w:rsid w:val="00545C59"/>
    <w:rsid w:val="005504AA"/>
    <w:rsid w:val="00554949"/>
    <w:rsid w:val="00566594"/>
    <w:rsid w:val="005733BD"/>
    <w:rsid w:val="00577310"/>
    <w:rsid w:val="00580C7B"/>
    <w:rsid w:val="00583139"/>
    <w:rsid w:val="005A4B5B"/>
    <w:rsid w:val="005B09E7"/>
    <w:rsid w:val="005B7BD8"/>
    <w:rsid w:val="005C576E"/>
    <w:rsid w:val="005C5C20"/>
    <w:rsid w:val="005E1BAF"/>
    <w:rsid w:val="005F0DC2"/>
    <w:rsid w:val="005F70D1"/>
    <w:rsid w:val="006003C6"/>
    <w:rsid w:val="006245A5"/>
    <w:rsid w:val="006269B8"/>
    <w:rsid w:val="0062754F"/>
    <w:rsid w:val="006300A5"/>
    <w:rsid w:val="00633D31"/>
    <w:rsid w:val="00673E42"/>
    <w:rsid w:val="006913B0"/>
    <w:rsid w:val="006A4E68"/>
    <w:rsid w:val="006C6896"/>
    <w:rsid w:val="006C7BBF"/>
    <w:rsid w:val="006E4F1F"/>
    <w:rsid w:val="006F1718"/>
    <w:rsid w:val="006F6B64"/>
    <w:rsid w:val="0071074B"/>
    <w:rsid w:val="00711125"/>
    <w:rsid w:val="007645BD"/>
    <w:rsid w:val="00775EFC"/>
    <w:rsid w:val="00782FE0"/>
    <w:rsid w:val="00786704"/>
    <w:rsid w:val="00792FE6"/>
    <w:rsid w:val="007B2D46"/>
    <w:rsid w:val="007D01B6"/>
    <w:rsid w:val="007F53D2"/>
    <w:rsid w:val="008030E1"/>
    <w:rsid w:val="00803EB1"/>
    <w:rsid w:val="0080691B"/>
    <w:rsid w:val="00817F27"/>
    <w:rsid w:val="00820E66"/>
    <w:rsid w:val="008325FE"/>
    <w:rsid w:val="00835513"/>
    <w:rsid w:val="0083703B"/>
    <w:rsid w:val="00851528"/>
    <w:rsid w:val="008544C4"/>
    <w:rsid w:val="00887A4E"/>
    <w:rsid w:val="00896B2A"/>
    <w:rsid w:val="008B609F"/>
    <w:rsid w:val="008C7B14"/>
    <w:rsid w:val="008E2BE5"/>
    <w:rsid w:val="008F2E1D"/>
    <w:rsid w:val="008F3B6D"/>
    <w:rsid w:val="008F4FE8"/>
    <w:rsid w:val="008F67F3"/>
    <w:rsid w:val="00926934"/>
    <w:rsid w:val="009305A5"/>
    <w:rsid w:val="00941927"/>
    <w:rsid w:val="009502A8"/>
    <w:rsid w:val="00960FB6"/>
    <w:rsid w:val="00965D62"/>
    <w:rsid w:val="0099254D"/>
    <w:rsid w:val="009A4E72"/>
    <w:rsid w:val="009A6D2A"/>
    <w:rsid w:val="009B4A2D"/>
    <w:rsid w:val="009D1778"/>
    <w:rsid w:val="009D5FC0"/>
    <w:rsid w:val="009E44F1"/>
    <w:rsid w:val="009F53A4"/>
    <w:rsid w:val="00A1595B"/>
    <w:rsid w:val="00A244F9"/>
    <w:rsid w:val="00A313DA"/>
    <w:rsid w:val="00A3502B"/>
    <w:rsid w:val="00A3735F"/>
    <w:rsid w:val="00A37CD5"/>
    <w:rsid w:val="00A73A9F"/>
    <w:rsid w:val="00A84B3B"/>
    <w:rsid w:val="00AA4692"/>
    <w:rsid w:val="00AB5AD9"/>
    <w:rsid w:val="00AC7D85"/>
    <w:rsid w:val="00AD0C60"/>
    <w:rsid w:val="00AD313C"/>
    <w:rsid w:val="00AD351D"/>
    <w:rsid w:val="00AD68D6"/>
    <w:rsid w:val="00AE38E7"/>
    <w:rsid w:val="00AF6BCC"/>
    <w:rsid w:val="00B001B7"/>
    <w:rsid w:val="00B068A1"/>
    <w:rsid w:val="00B10C7D"/>
    <w:rsid w:val="00B26822"/>
    <w:rsid w:val="00B45C65"/>
    <w:rsid w:val="00B517C4"/>
    <w:rsid w:val="00B6414E"/>
    <w:rsid w:val="00B809BD"/>
    <w:rsid w:val="00B80FF2"/>
    <w:rsid w:val="00B85FA6"/>
    <w:rsid w:val="00B92315"/>
    <w:rsid w:val="00BB095E"/>
    <w:rsid w:val="00BC2A89"/>
    <w:rsid w:val="00BD2AC1"/>
    <w:rsid w:val="00BE3B05"/>
    <w:rsid w:val="00BF2E3A"/>
    <w:rsid w:val="00C027D1"/>
    <w:rsid w:val="00C1054D"/>
    <w:rsid w:val="00C20A60"/>
    <w:rsid w:val="00C27DFA"/>
    <w:rsid w:val="00C422DD"/>
    <w:rsid w:val="00C425EC"/>
    <w:rsid w:val="00C465C2"/>
    <w:rsid w:val="00C63553"/>
    <w:rsid w:val="00C64932"/>
    <w:rsid w:val="00C85C5B"/>
    <w:rsid w:val="00CA5EAA"/>
    <w:rsid w:val="00CB1D5A"/>
    <w:rsid w:val="00CB7B7F"/>
    <w:rsid w:val="00CD0280"/>
    <w:rsid w:val="00CD0E83"/>
    <w:rsid w:val="00CD4A47"/>
    <w:rsid w:val="00CE1A76"/>
    <w:rsid w:val="00CE48A5"/>
    <w:rsid w:val="00CE784E"/>
    <w:rsid w:val="00D01D15"/>
    <w:rsid w:val="00D10888"/>
    <w:rsid w:val="00D21A71"/>
    <w:rsid w:val="00D4135A"/>
    <w:rsid w:val="00D70BCA"/>
    <w:rsid w:val="00D84EC2"/>
    <w:rsid w:val="00DA3631"/>
    <w:rsid w:val="00DB3BE0"/>
    <w:rsid w:val="00DD3460"/>
    <w:rsid w:val="00DE50EB"/>
    <w:rsid w:val="00DE7335"/>
    <w:rsid w:val="00DF1408"/>
    <w:rsid w:val="00E072AE"/>
    <w:rsid w:val="00E33E8C"/>
    <w:rsid w:val="00E45633"/>
    <w:rsid w:val="00E51A33"/>
    <w:rsid w:val="00E554FC"/>
    <w:rsid w:val="00E61076"/>
    <w:rsid w:val="00E718E6"/>
    <w:rsid w:val="00E832D4"/>
    <w:rsid w:val="00E92582"/>
    <w:rsid w:val="00EA0D7C"/>
    <w:rsid w:val="00EA24D2"/>
    <w:rsid w:val="00EA6B39"/>
    <w:rsid w:val="00EB4B31"/>
    <w:rsid w:val="00EC32BF"/>
    <w:rsid w:val="00ED4F64"/>
    <w:rsid w:val="00EE0D30"/>
    <w:rsid w:val="00EE6B46"/>
    <w:rsid w:val="00EE7A25"/>
    <w:rsid w:val="00F31BF7"/>
    <w:rsid w:val="00F46D48"/>
    <w:rsid w:val="00F52A36"/>
    <w:rsid w:val="00F52CB2"/>
    <w:rsid w:val="00F6356E"/>
    <w:rsid w:val="00F73299"/>
    <w:rsid w:val="00FA06AD"/>
    <w:rsid w:val="00FA63B2"/>
    <w:rsid w:val="00FB4F72"/>
    <w:rsid w:val="00FC374D"/>
    <w:rsid w:val="00FD2D5C"/>
    <w:rsid w:val="00FD5786"/>
    <w:rsid w:val="00FE3890"/>
    <w:rsid w:val="00FE477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85C04"/>
  <w15:docId w15:val="{02DB1E79-77FD-4FE5-AD4F-7917A14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5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0D5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C3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1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2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34192E"/>
  </w:style>
  <w:style w:type="paragraph" w:customStyle="1" w:styleId="1">
    <w:name w:val="Βασικό1"/>
    <w:rsid w:val="00960FB6"/>
    <w:rPr>
      <w:rFonts w:ascii="Calibri" w:eastAsia="Calibri" w:hAnsi="Calibri" w:cs="Calibri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D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8E55D9-DDC1-41E5-85B8-A04F1D21D75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D50092-A3F4-451E-BAEE-A2E2A13FF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A572C-395C-4B8E-8B44-4D5C7A34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Theodora Lefkaditou</cp:lastModifiedBy>
  <cp:revision>2</cp:revision>
  <cp:lastPrinted>2015-08-10T09:02:00Z</cp:lastPrinted>
  <dcterms:created xsi:type="dcterms:W3CDTF">2023-04-29T15:26:00Z</dcterms:created>
  <dcterms:modified xsi:type="dcterms:W3CDTF">2023-04-29T15:26:00Z</dcterms:modified>
</cp:coreProperties>
</file>