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1930" w14:textId="77777777" w:rsidR="000D5DC3" w:rsidRPr="009E44F1" w:rsidRDefault="00AD401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707F8C95" wp14:editId="68411641">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22F3A446"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6AA34566" wp14:editId="14AA37A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77F1D995"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14352643"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56099900"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8C95"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22F3A446"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6AA34566" wp14:editId="14AA37A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77F1D995"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14352643"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56099900" w14:textId="77777777" w:rsidR="00673E42" w:rsidRPr="00A3502B" w:rsidRDefault="00673E42" w:rsidP="00957801"/>
                  </w:txbxContent>
                </v:textbox>
                <w10:wrap type="through"/>
              </v:rect>
            </w:pict>
          </mc:Fallback>
        </mc:AlternateContent>
      </w:r>
    </w:p>
    <w:p w14:paraId="011D3E41" w14:textId="77777777" w:rsidR="000D5DC3" w:rsidRPr="009E44F1" w:rsidRDefault="000D5DC3" w:rsidP="009E44F1">
      <w:pPr>
        <w:spacing w:line="276" w:lineRule="auto"/>
        <w:jc w:val="center"/>
        <w:rPr>
          <w:rFonts w:asciiTheme="minorHAnsi" w:hAnsiTheme="minorHAnsi"/>
          <w:noProof/>
          <w:sz w:val="20"/>
          <w:szCs w:val="20"/>
        </w:rPr>
      </w:pPr>
    </w:p>
    <w:p w14:paraId="59E9E1CF" w14:textId="77777777" w:rsidR="000D5DC3" w:rsidRPr="009E44F1" w:rsidRDefault="000D5DC3" w:rsidP="009E44F1">
      <w:pPr>
        <w:spacing w:line="276" w:lineRule="auto"/>
        <w:jc w:val="center"/>
        <w:rPr>
          <w:rFonts w:asciiTheme="minorHAnsi" w:hAnsiTheme="minorHAnsi"/>
          <w:noProof/>
          <w:sz w:val="20"/>
          <w:szCs w:val="20"/>
        </w:rPr>
      </w:pPr>
    </w:p>
    <w:p w14:paraId="7C88A3C1" w14:textId="77777777" w:rsidR="000D5DC3" w:rsidRPr="009E44F1" w:rsidRDefault="000D5DC3" w:rsidP="009E44F1">
      <w:pPr>
        <w:spacing w:line="276" w:lineRule="auto"/>
        <w:jc w:val="center"/>
        <w:rPr>
          <w:rFonts w:asciiTheme="minorHAnsi" w:hAnsiTheme="minorHAnsi"/>
          <w:noProof/>
          <w:sz w:val="20"/>
          <w:szCs w:val="20"/>
        </w:rPr>
      </w:pPr>
    </w:p>
    <w:p w14:paraId="20FF1B73"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D5436D">
        <w:rPr>
          <w:rFonts w:asciiTheme="minorHAnsi" w:hAnsiTheme="minorHAnsi"/>
          <w:b/>
          <w:noProof/>
          <w:sz w:val="28"/>
          <w:szCs w:val="28"/>
        </w:rPr>
        <w:t>0</w:t>
      </w:r>
      <w:r w:rsidR="00D5436D" w:rsidRPr="00A42AE6">
        <w:rPr>
          <w:rFonts w:asciiTheme="minorHAnsi" w:hAnsiTheme="minorHAnsi"/>
          <w:b/>
          <w:noProof/>
          <w:sz w:val="28"/>
          <w:szCs w:val="28"/>
        </w:rPr>
        <w:t>7</w:t>
      </w:r>
      <w:r w:rsidR="007F15FE" w:rsidRPr="003D1AE1">
        <w:rPr>
          <w:rFonts w:asciiTheme="minorHAnsi" w:hAnsiTheme="minorHAnsi"/>
          <w:b/>
          <w:noProof/>
          <w:sz w:val="28"/>
          <w:szCs w:val="28"/>
        </w:rPr>
        <w:t xml:space="preserve"> </w:t>
      </w:r>
      <w:r w:rsidR="007F15FE">
        <w:rPr>
          <w:rFonts w:asciiTheme="minorHAnsi" w:hAnsiTheme="minorHAnsi"/>
          <w:b/>
          <w:noProof/>
          <w:sz w:val="28"/>
          <w:szCs w:val="28"/>
        </w:rPr>
        <w:t>Αυγούστου</w:t>
      </w:r>
      <w:r w:rsidR="003A5337" w:rsidRPr="00B809BD">
        <w:rPr>
          <w:rFonts w:asciiTheme="minorHAnsi" w:hAnsiTheme="minorHAnsi"/>
          <w:b/>
          <w:noProof/>
          <w:sz w:val="28"/>
          <w:szCs w:val="28"/>
        </w:rPr>
        <w:t xml:space="preserve"> </w:t>
      </w:r>
      <w:r w:rsidRPr="00B809BD">
        <w:rPr>
          <w:rFonts w:asciiTheme="minorHAnsi" w:hAnsiTheme="minorHAnsi"/>
          <w:b/>
          <w:noProof/>
          <w:sz w:val="28"/>
          <w:szCs w:val="28"/>
        </w:rPr>
        <w:t>2015</w:t>
      </w:r>
    </w:p>
    <w:p w14:paraId="75CCD9D3" w14:textId="77777777" w:rsidR="000D5DC3" w:rsidRPr="009E44F1" w:rsidRDefault="00AD4010"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23FFABA2" wp14:editId="22682E89">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E46DBB" w14:textId="77777777" w:rsidR="00A3502B" w:rsidRDefault="00A3502B" w:rsidP="00C27DFA">
                            <w:pPr>
                              <w:rPr>
                                <w:rFonts w:asciiTheme="majorHAnsi" w:hAnsiTheme="majorHAnsi"/>
                                <w:b/>
                              </w:rPr>
                            </w:pPr>
                          </w:p>
                          <w:p w14:paraId="4752625E" w14:textId="77777777" w:rsidR="003415DD" w:rsidRPr="000E18D1" w:rsidRDefault="003415DD" w:rsidP="00C27DFA">
                            <w:pPr>
                              <w:rPr>
                                <w:rFonts w:asciiTheme="majorHAnsi" w:hAnsiTheme="majorHAnsi"/>
                                <w:b/>
                              </w:rPr>
                            </w:pPr>
                          </w:p>
                          <w:p w14:paraId="3E949C45"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663BE106" w14:textId="77777777" w:rsidR="00490A87" w:rsidRPr="00854F97" w:rsidRDefault="00490A87" w:rsidP="00C27DFA">
                            <w:pPr>
                              <w:rPr>
                                <w:rFonts w:asciiTheme="majorHAnsi" w:hAnsiTheme="majorHAnsi"/>
                              </w:rPr>
                            </w:pPr>
                          </w:p>
                          <w:p w14:paraId="22349AD8"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FABA2"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" stroked="f">
                <v:textbox>
                  <w:txbxContent>
                    <w:p w14:paraId="25E46DBB" w14:textId="77777777" w:rsidR="00A3502B" w:rsidRDefault="00A3502B" w:rsidP="00C27DFA">
                      <w:pPr>
                        <w:rPr>
                          <w:rFonts w:asciiTheme="majorHAnsi" w:hAnsiTheme="majorHAnsi"/>
                          <w:b/>
                        </w:rPr>
                      </w:pPr>
                    </w:p>
                    <w:p w14:paraId="4752625E" w14:textId="77777777" w:rsidR="003415DD" w:rsidRPr="000E18D1" w:rsidRDefault="003415DD" w:rsidP="00C27DFA">
                      <w:pPr>
                        <w:rPr>
                          <w:rFonts w:asciiTheme="majorHAnsi" w:hAnsiTheme="majorHAnsi"/>
                          <w:b/>
                        </w:rPr>
                      </w:pPr>
                    </w:p>
                    <w:p w14:paraId="3E949C45"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663BE106" w14:textId="77777777" w:rsidR="00490A87" w:rsidRPr="00854F97" w:rsidRDefault="00490A87" w:rsidP="00C27DFA">
                      <w:pPr>
                        <w:rPr>
                          <w:rFonts w:asciiTheme="majorHAnsi" w:hAnsiTheme="majorHAnsi"/>
                        </w:rPr>
                      </w:pPr>
                    </w:p>
                    <w:p w14:paraId="22349AD8" w14:textId="77777777" w:rsidR="00490A87" w:rsidRPr="00BA581D" w:rsidRDefault="00490A87" w:rsidP="00C27DFA">
                      <w:pPr>
                        <w:rPr>
                          <w:u w:val="single"/>
                        </w:rPr>
                      </w:pPr>
                    </w:p>
                  </w:txbxContent>
                </v:textbox>
              </v:shape>
            </w:pict>
          </mc:Fallback>
        </mc:AlternateContent>
      </w:r>
    </w:p>
    <w:p w14:paraId="4ECD65B1" w14:textId="77777777" w:rsidR="000D5DC3" w:rsidRPr="009E44F1" w:rsidRDefault="000D5DC3" w:rsidP="009E44F1">
      <w:pPr>
        <w:spacing w:line="276" w:lineRule="auto"/>
        <w:jc w:val="center"/>
        <w:rPr>
          <w:rFonts w:asciiTheme="minorHAnsi" w:hAnsiTheme="minorHAnsi"/>
          <w:noProof/>
          <w:sz w:val="20"/>
          <w:szCs w:val="20"/>
        </w:rPr>
      </w:pPr>
    </w:p>
    <w:p w14:paraId="38C322D3" w14:textId="77777777" w:rsidR="000D5DC3" w:rsidRPr="009E44F1" w:rsidRDefault="000D5DC3" w:rsidP="009E44F1">
      <w:pPr>
        <w:spacing w:line="276" w:lineRule="auto"/>
        <w:jc w:val="center"/>
        <w:rPr>
          <w:rFonts w:asciiTheme="minorHAnsi" w:hAnsiTheme="minorHAnsi"/>
          <w:noProof/>
          <w:sz w:val="20"/>
          <w:szCs w:val="20"/>
        </w:rPr>
      </w:pPr>
    </w:p>
    <w:p w14:paraId="311BC53B" w14:textId="77777777" w:rsidR="003415DD" w:rsidRPr="009E44F1" w:rsidRDefault="003415DD" w:rsidP="000E18D1">
      <w:pPr>
        <w:spacing w:line="276" w:lineRule="auto"/>
        <w:rPr>
          <w:rFonts w:asciiTheme="minorHAnsi" w:hAnsiTheme="minorHAnsi"/>
          <w:noProof/>
          <w:sz w:val="20"/>
          <w:szCs w:val="20"/>
        </w:rPr>
      </w:pPr>
    </w:p>
    <w:p w14:paraId="116A3457" w14:textId="77777777" w:rsidR="000D5DC3" w:rsidRPr="009E44F1" w:rsidRDefault="000D5DC3" w:rsidP="009E44F1">
      <w:pPr>
        <w:spacing w:line="276" w:lineRule="auto"/>
        <w:jc w:val="center"/>
        <w:rPr>
          <w:rFonts w:asciiTheme="minorHAnsi" w:hAnsiTheme="minorHAnsi"/>
          <w:noProof/>
          <w:sz w:val="20"/>
          <w:szCs w:val="20"/>
        </w:rPr>
      </w:pPr>
    </w:p>
    <w:p w14:paraId="3266A128" w14:textId="77777777" w:rsidR="00CD4A47" w:rsidRPr="009E44F1" w:rsidRDefault="00CD4A47" w:rsidP="009E44F1">
      <w:pPr>
        <w:tabs>
          <w:tab w:val="left" w:pos="7608"/>
        </w:tabs>
        <w:spacing w:line="276" w:lineRule="auto"/>
        <w:jc w:val="center"/>
        <w:rPr>
          <w:rFonts w:asciiTheme="minorHAnsi" w:hAnsiTheme="minorHAnsi" w:cs="Tahoma"/>
          <w:b/>
          <w:u w:val="single"/>
        </w:rPr>
      </w:pPr>
    </w:p>
    <w:p w14:paraId="2641542C" w14:textId="77777777" w:rsidR="003A5337" w:rsidRPr="009E44F1" w:rsidRDefault="003A5337" w:rsidP="009E44F1">
      <w:pPr>
        <w:spacing w:line="276" w:lineRule="auto"/>
        <w:jc w:val="both"/>
        <w:rPr>
          <w:rFonts w:asciiTheme="minorHAnsi" w:hAnsiTheme="minorHAnsi" w:cs="Arial"/>
          <w:bCs/>
        </w:rPr>
      </w:pPr>
    </w:p>
    <w:p w14:paraId="3346F141" w14:textId="77777777" w:rsidR="00C422DD" w:rsidRPr="00C422DD" w:rsidRDefault="00B809BD" w:rsidP="00C422DD">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14:paraId="43A21937" w14:textId="77777777" w:rsidR="00A42AE6" w:rsidRDefault="00A42AE6" w:rsidP="00A42AE6">
      <w:pPr>
        <w:spacing w:line="360" w:lineRule="auto"/>
      </w:pPr>
    </w:p>
    <w:p w14:paraId="3CAE1B36" w14:textId="77777777" w:rsidR="00A42AE6" w:rsidRDefault="00A42AE6" w:rsidP="00A42AE6">
      <w:pPr>
        <w:spacing w:line="360" w:lineRule="auto"/>
        <w:jc w:val="both"/>
      </w:pPr>
      <w:r>
        <w:rPr>
          <w:rFonts w:ascii="Arial" w:eastAsia="Arial" w:hAnsi="Arial" w:cs="Arial"/>
          <w:sz w:val="28"/>
          <w:szCs w:val="28"/>
        </w:rPr>
        <w:t>ΘΕΜΑ: ‘’Η ανύπαρκτη  Υπουργός Μεταναστευτικής Πολιτικής κ.</w:t>
      </w:r>
      <w:r w:rsidR="008D685C" w:rsidRPr="008D685C">
        <w:rPr>
          <w:rFonts w:ascii="Arial" w:eastAsia="Arial" w:hAnsi="Arial" w:cs="Arial"/>
          <w:sz w:val="28"/>
          <w:szCs w:val="28"/>
        </w:rPr>
        <w:t xml:space="preserve"> </w:t>
      </w:r>
      <w:r>
        <w:rPr>
          <w:rFonts w:ascii="Arial" w:eastAsia="Arial" w:hAnsi="Arial" w:cs="Arial"/>
          <w:sz w:val="28"/>
          <w:szCs w:val="28"/>
        </w:rPr>
        <w:t>Χριστοδουλοπούλου εξακολουθεί να προκαλεί τους πολίτες της Κω’’</w:t>
      </w:r>
    </w:p>
    <w:p w14:paraId="7E56C459" w14:textId="77777777" w:rsidR="00A42AE6" w:rsidRDefault="00A42AE6" w:rsidP="00A42AE6">
      <w:pPr>
        <w:spacing w:line="360" w:lineRule="auto"/>
        <w:jc w:val="both"/>
      </w:pPr>
    </w:p>
    <w:p w14:paraId="61B79373" w14:textId="77777777" w:rsidR="00A42AE6" w:rsidRDefault="00A42AE6" w:rsidP="00A42AE6">
      <w:pPr>
        <w:spacing w:line="360" w:lineRule="auto"/>
        <w:jc w:val="both"/>
      </w:pPr>
      <w:r>
        <w:rPr>
          <w:rFonts w:ascii="Arial" w:eastAsia="Arial" w:hAnsi="Arial" w:cs="Arial"/>
          <w:sz w:val="28"/>
          <w:szCs w:val="28"/>
        </w:rPr>
        <w:t>Από το Γραφείο Τύπου του Δήμου Κω εκδόθηκε η ακόλουθη ανακοίνωση-απάντηση στην επιστολή της Αν.Υπουργού Μεταναστευτικής Πολιτικής κ.Τασίας Χριστοδουλοπούλου:</w:t>
      </w:r>
    </w:p>
    <w:p w14:paraId="5AA08C33" w14:textId="77777777" w:rsidR="00A42AE6" w:rsidRDefault="00A42AE6" w:rsidP="00A42AE6">
      <w:pPr>
        <w:spacing w:line="360" w:lineRule="auto"/>
        <w:jc w:val="both"/>
      </w:pPr>
    </w:p>
    <w:p w14:paraId="5C2F702B" w14:textId="77777777" w:rsidR="00A42AE6" w:rsidRDefault="00A42AE6" w:rsidP="00A42AE6">
      <w:pPr>
        <w:spacing w:line="360" w:lineRule="auto"/>
        <w:jc w:val="both"/>
      </w:pPr>
      <w:r>
        <w:rPr>
          <w:rFonts w:ascii="Arial" w:eastAsia="Arial" w:hAnsi="Arial" w:cs="Arial"/>
          <w:sz w:val="28"/>
          <w:szCs w:val="28"/>
        </w:rPr>
        <w:t>‘’ Η κ. Χριστοδουλοπούλου ψεύδεται με την ίδια ευκολία που προκαλεί τη νοημοσύνη των πολιτών της Κω και πραγματοποιεί επίδειξη αμετροέπειας, θράσους και αλαζονείας.</w:t>
      </w:r>
    </w:p>
    <w:p w14:paraId="22EF1430" w14:textId="77777777" w:rsidR="00A42AE6" w:rsidRDefault="00A42AE6" w:rsidP="00A42AE6">
      <w:pPr>
        <w:spacing w:line="360" w:lineRule="auto"/>
        <w:jc w:val="both"/>
      </w:pPr>
      <w:r>
        <w:rPr>
          <w:rFonts w:ascii="Arial" w:eastAsia="Arial" w:hAnsi="Arial" w:cs="Arial"/>
          <w:sz w:val="28"/>
          <w:szCs w:val="28"/>
        </w:rPr>
        <w:t>Η ανύπαρκτη Υπουργός Μεταναστευτικής Πολιτικής είναι ανίκανη, εδώ και 4 μήνες, να συστήσει την αρμόδια αρχή που θα απορροφήσει τα 460 εκ. ευρώ της Ε.Ε για τη διαχείριση του μεταναστευτικού.</w:t>
      </w:r>
    </w:p>
    <w:p w14:paraId="48E644DC" w14:textId="77777777" w:rsidR="00A42AE6" w:rsidRDefault="00A42AE6" w:rsidP="00A42AE6">
      <w:pPr>
        <w:spacing w:line="360" w:lineRule="auto"/>
        <w:jc w:val="both"/>
      </w:pPr>
      <w:r>
        <w:rPr>
          <w:rFonts w:ascii="Arial" w:eastAsia="Arial" w:hAnsi="Arial" w:cs="Arial"/>
          <w:sz w:val="28"/>
          <w:szCs w:val="28"/>
        </w:rPr>
        <w:t>Το πρόβλημα που υπάρχει στην Κω είναι δικό της δημιούργημα, η ίδια εγκατέστησε πρόσφυγες και παράνομους μετανάστες σε ένα εντελώς ακατάλληλο χώρο στο ξενοδοχείο Κάπτεν-Ηλίας, γεγονός που ο Δήμος Κω είχε επισημάνει από την πρώτη στιγμή. Και τους άφησε χωρίς σίτιση και υγειονομική παρακολούθηση, πέραν της εγκληματικής αδιαφορίας για τις συνθήκες ασφάλειας και διαβίωσης.</w:t>
      </w:r>
    </w:p>
    <w:p w14:paraId="44EC9A71" w14:textId="77777777" w:rsidR="00A42AE6" w:rsidRDefault="00A42AE6" w:rsidP="00A42AE6">
      <w:pPr>
        <w:spacing w:line="360" w:lineRule="auto"/>
        <w:jc w:val="both"/>
      </w:pPr>
      <w:r>
        <w:rPr>
          <w:rFonts w:ascii="Arial" w:eastAsia="Arial" w:hAnsi="Arial" w:cs="Arial"/>
          <w:sz w:val="28"/>
          <w:szCs w:val="28"/>
        </w:rPr>
        <w:lastRenderedPageBreak/>
        <w:t>Ήταν ανίκανη να αναλάβει τη διαχείριση του χώρου αυτού και χρειάστηκε η προειδοποίηση του Δήμου για ενδεχόμενες ποινικές ευθύνες για να ανακοινώσει το κλείσιμο του Κάπτεν Ηλίας.</w:t>
      </w:r>
    </w:p>
    <w:p w14:paraId="43EDB7D1" w14:textId="77777777" w:rsidR="00A42AE6" w:rsidRDefault="00A42AE6" w:rsidP="00A42AE6">
      <w:pPr>
        <w:spacing w:line="360" w:lineRule="auto"/>
        <w:jc w:val="both"/>
      </w:pPr>
      <w:r>
        <w:rPr>
          <w:rFonts w:ascii="Arial" w:eastAsia="Arial" w:hAnsi="Arial" w:cs="Arial"/>
          <w:sz w:val="28"/>
          <w:szCs w:val="28"/>
        </w:rPr>
        <w:t>Πολύ σύντομα, οι απαντήσεις προς την κ.Χριστοδουλοπούλου:</w:t>
      </w:r>
    </w:p>
    <w:p w14:paraId="11B1B3CE" w14:textId="77777777" w:rsidR="00A42AE6" w:rsidRDefault="00A42AE6" w:rsidP="00A42AE6">
      <w:pPr>
        <w:spacing w:line="360" w:lineRule="auto"/>
        <w:jc w:val="both"/>
      </w:pPr>
      <w:r>
        <w:rPr>
          <w:rFonts w:ascii="Arial" w:eastAsia="Arial" w:hAnsi="Arial" w:cs="Arial"/>
          <w:sz w:val="28"/>
          <w:szCs w:val="28"/>
        </w:rPr>
        <w:t>-Η κ.Υπουργός λέει, εμφανώς, ψέματα σε τέσσερεις περιπτώσεις:</w:t>
      </w:r>
    </w:p>
    <w:p w14:paraId="694BA85F" w14:textId="77777777" w:rsidR="00A42AE6" w:rsidRDefault="00A42AE6" w:rsidP="00A42AE6">
      <w:pPr>
        <w:spacing w:line="360" w:lineRule="auto"/>
        <w:jc w:val="both"/>
      </w:pPr>
      <w:r>
        <w:rPr>
          <w:rFonts w:ascii="Arial" w:eastAsia="Arial" w:hAnsi="Arial" w:cs="Arial"/>
          <w:sz w:val="28"/>
          <w:szCs w:val="28"/>
        </w:rPr>
        <w:t>α. Τα απορριμματοφόρα του Δήμου αδειάζουν τους κάδους έξω από το ξενοδοχείο Κάπτεν-Ηλίας και στην ευρύτερη περιοχή. Αυτό το γνωρίζουν όλοι οι πολίτες.</w:t>
      </w:r>
    </w:p>
    <w:p w14:paraId="168729BE" w14:textId="77777777" w:rsidR="00A42AE6" w:rsidRDefault="00A42AE6" w:rsidP="00A42AE6">
      <w:pPr>
        <w:spacing w:line="360" w:lineRule="auto"/>
        <w:jc w:val="both"/>
      </w:pPr>
      <w:r>
        <w:rPr>
          <w:rFonts w:ascii="Arial" w:eastAsia="Arial" w:hAnsi="Arial" w:cs="Arial"/>
          <w:sz w:val="28"/>
          <w:szCs w:val="28"/>
        </w:rPr>
        <w:t>β. Ποτέ δεν υποβλήθηκε αίτημα από το Υπουργείο της κ.Χριστοδουλοπούλου για τη σύνδεση του κτηρίου του Κάπτεν Ηλίας με το δίκτυο αποχέτευσης. Η κ.Υπουργός βρίσκεται σε πλήρη σύγχυση, δεν θα μπορούσε να υποβάλλει, από τη στιγμή που απέφευγε συνειδητά να αναλάβει τη διαχείριση του κτηρίου. Το μόνο αίτημα που υποβλήθηκε προς τη ΔΕΥΑΚ ήταν από τον ιδιοκτήτη του κτηρίου, την Τράπεζα Πειραιώς και αφορούσε αίτημα διαγραφής τόκων και προσαυξήσεων οφειλών προς τη ΔΕΥΑΚ.</w:t>
      </w:r>
    </w:p>
    <w:p w14:paraId="5A5920B5" w14:textId="77777777" w:rsidR="00A42AE6" w:rsidRDefault="00A42AE6" w:rsidP="00A42AE6">
      <w:pPr>
        <w:spacing w:line="360" w:lineRule="auto"/>
        <w:jc w:val="both"/>
      </w:pPr>
      <w:r>
        <w:rPr>
          <w:rFonts w:ascii="Arial" w:eastAsia="Arial" w:hAnsi="Arial" w:cs="Arial"/>
          <w:sz w:val="28"/>
          <w:szCs w:val="28"/>
        </w:rPr>
        <w:t>γ. Ο Δήμος δεν έχει δικαίωμα παρέμβασης σε ιδιωτική περιουσία, προκειμένου να παρέμβει στον εσωτερικό και αύλειο χώρο του ξενοδοχείου, κάτι που κάνει ότι δεν γνωρίζει η νομικός, κατά τα άλλα, κ.Χριστοδουλοπούλου.</w:t>
      </w:r>
    </w:p>
    <w:p w14:paraId="2848B2EC" w14:textId="77777777" w:rsidR="00A42AE6" w:rsidRDefault="00A42AE6" w:rsidP="00A42AE6">
      <w:pPr>
        <w:spacing w:line="360" w:lineRule="auto"/>
        <w:jc w:val="both"/>
      </w:pPr>
      <w:r>
        <w:rPr>
          <w:rFonts w:ascii="Arial" w:eastAsia="Arial" w:hAnsi="Arial" w:cs="Arial"/>
          <w:sz w:val="28"/>
          <w:szCs w:val="28"/>
        </w:rPr>
        <w:t>δ. Ποτέ δεν υπήρξαν έκτακτα δρομολόγια για να μεταφερθούν παράνομοι μετανάστες και πρόσφυγες στην Αθήνα ούτε υπήρξε ευαισθησία και κινητοποίηση από το Υπουργείο της κ.Χριστοδουλοπούλου. Χρειάστηκε η επιμονή του Δήμου και η αποδεδειγμένη αδυναμία ταυτοποίησης στην Κω ενός τόσο μεγάλου αριθμού ανθρώπων, για να γίνουν τα αυτονόητα.</w:t>
      </w:r>
    </w:p>
    <w:p w14:paraId="0804C22F" w14:textId="77777777" w:rsidR="00A42AE6" w:rsidRDefault="00A42AE6" w:rsidP="00A42AE6">
      <w:pPr>
        <w:spacing w:line="360" w:lineRule="auto"/>
        <w:jc w:val="both"/>
      </w:pPr>
      <w:r>
        <w:rPr>
          <w:rFonts w:ascii="Arial" w:eastAsia="Arial" w:hAnsi="Arial" w:cs="Arial"/>
          <w:b/>
          <w:sz w:val="28"/>
          <w:szCs w:val="28"/>
        </w:rPr>
        <w:t xml:space="preserve">Πάει πολύ αυτοί που δημιούργησαν το πρόβλημα να μετατοπίζουν τις ευθύνες τους στο Δήμο Κω και να μας εγκαλούν </w:t>
      </w:r>
      <w:r>
        <w:rPr>
          <w:rFonts w:ascii="Arial" w:eastAsia="Arial" w:hAnsi="Arial" w:cs="Arial"/>
          <w:b/>
          <w:sz w:val="28"/>
          <w:szCs w:val="28"/>
        </w:rPr>
        <w:lastRenderedPageBreak/>
        <w:t>επειδή δεν συμμορφωνόμαστε με τις μειοψηφικές τους ιδεοληψίες στη διαχείριση του μεταναστευτικού.</w:t>
      </w:r>
      <w:r>
        <w:rPr>
          <w:rFonts w:ascii="Arial" w:eastAsia="Arial" w:hAnsi="Arial" w:cs="Arial"/>
          <w:sz w:val="28"/>
          <w:szCs w:val="28"/>
        </w:rPr>
        <w:t xml:space="preserve"> </w:t>
      </w:r>
    </w:p>
    <w:p w14:paraId="399A2C43" w14:textId="77777777" w:rsidR="00A42AE6" w:rsidRDefault="00A42AE6" w:rsidP="00A42AE6">
      <w:pPr>
        <w:spacing w:line="360" w:lineRule="auto"/>
        <w:jc w:val="both"/>
      </w:pPr>
      <w:r>
        <w:rPr>
          <w:rFonts w:ascii="Arial" w:eastAsia="Arial" w:hAnsi="Arial" w:cs="Arial"/>
          <w:b/>
          <w:sz w:val="28"/>
          <w:szCs w:val="28"/>
        </w:rPr>
        <w:t>Ο Δήμος Κω και ο Δήμαρχος έχουν θέσει συγκεκριμένους όρους και προϋποθέσεις για τη λειτουργία ενός κέντρου υποδοχής στην Κω. Έχουν θέσει συγκεκριμένα ζητήματα και ερωτήματα.</w:t>
      </w:r>
    </w:p>
    <w:p w14:paraId="6AA0E01A" w14:textId="77777777" w:rsidR="00A42AE6" w:rsidRDefault="00A42AE6" w:rsidP="00A42AE6">
      <w:pPr>
        <w:spacing w:line="360" w:lineRule="auto"/>
        <w:jc w:val="both"/>
      </w:pPr>
      <w:r>
        <w:rPr>
          <w:rFonts w:ascii="Arial" w:eastAsia="Arial" w:hAnsi="Arial" w:cs="Arial"/>
          <w:b/>
          <w:sz w:val="28"/>
          <w:szCs w:val="28"/>
        </w:rPr>
        <w:t>Δημοσίως και εγγράφως και περιμένουμε απαντήσεις από την κυβέρνηση.</w:t>
      </w:r>
    </w:p>
    <w:p w14:paraId="38C23683" w14:textId="77777777" w:rsidR="00A42AE6" w:rsidRDefault="00A42AE6" w:rsidP="00A42AE6">
      <w:pPr>
        <w:spacing w:line="360" w:lineRule="auto"/>
        <w:jc w:val="both"/>
      </w:pPr>
      <w:r>
        <w:rPr>
          <w:rFonts w:ascii="Arial" w:eastAsia="Arial" w:hAnsi="Arial" w:cs="Arial"/>
          <w:b/>
          <w:sz w:val="28"/>
          <w:szCs w:val="28"/>
        </w:rPr>
        <w:t>Η λογική όμως της κ.Τασίας είναι η δημιουργία ενός μόνιμου καταυλισμού χιλιάδων παράνομων μεταναστών και προσφύγων στην Κω  και όχι ενός κέντρου υποδοχής για 24ωρη μόνο παραμονή.</w:t>
      </w:r>
    </w:p>
    <w:p w14:paraId="0DB21D1B" w14:textId="77777777" w:rsidR="00A42AE6" w:rsidRDefault="00A42AE6" w:rsidP="00A42AE6">
      <w:pPr>
        <w:spacing w:line="360" w:lineRule="auto"/>
        <w:jc w:val="both"/>
      </w:pPr>
      <w:r>
        <w:rPr>
          <w:rFonts w:ascii="Arial" w:eastAsia="Arial" w:hAnsi="Arial" w:cs="Arial"/>
          <w:b/>
          <w:sz w:val="28"/>
          <w:szCs w:val="28"/>
        </w:rPr>
        <w:t>Η λογική της κ.Τασίας είναι η κατάργηση των θαλάσσιων συνόρων, η διευκόλυνση του έργου των κυκλωμάτων διακίνησης και η μετατροπή του νησιού μας σε αποθήκη ψυχών.</w:t>
      </w:r>
    </w:p>
    <w:p w14:paraId="05133C4D" w14:textId="77777777" w:rsidR="00A42AE6" w:rsidRDefault="00A42AE6" w:rsidP="00A42AE6">
      <w:pPr>
        <w:spacing w:line="360" w:lineRule="auto"/>
        <w:jc w:val="both"/>
      </w:pPr>
      <w:r>
        <w:rPr>
          <w:rFonts w:ascii="Arial" w:eastAsia="Arial" w:hAnsi="Arial" w:cs="Arial"/>
          <w:b/>
          <w:sz w:val="28"/>
          <w:szCs w:val="28"/>
        </w:rPr>
        <w:t>Με αυτή τη λογική ποτέ δεν θα συμφωνήσουμε.’’</w:t>
      </w:r>
    </w:p>
    <w:p w14:paraId="4DFCFEE2" w14:textId="77777777" w:rsidR="00A42AE6" w:rsidRDefault="00A42AE6" w:rsidP="00A42AE6">
      <w:pPr>
        <w:spacing w:line="360" w:lineRule="auto"/>
        <w:jc w:val="both"/>
      </w:pPr>
    </w:p>
    <w:p w14:paraId="7DCB04AE" w14:textId="77777777" w:rsidR="00FD2D5C" w:rsidRPr="007F15FE" w:rsidRDefault="00FD2D5C" w:rsidP="00B80FF2">
      <w:pPr>
        <w:jc w:val="both"/>
        <w:rPr>
          <w:rFonts w:asciiTheme="minorHAnsi" w:hAnsiTheme="minorHAnsi" w:cs="Arial"/>
          <w:bCs/>
        </w:rPr>
      </w:pPr>
    </w:p>
    <w:sectPr w:rsidR="00FD2D5C" w:rsidRPr="007F15FE" w:rsidSect="0080691B">
      <w:footerReference w:type="even" r:id="rId11"/>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700D" w14:textId="77777777" w:rsidR="00EE7B83" w:rsidRDefault="00EE7B83" w:rsidP="0034192E">
      <w:r>
        <w:separator/>
      </w:r>
    </w:p>
  </w:endnote>
  <w:endnote w:type="continuationSeparator" w:id="0">
    <w:p w14:paraId="1BF6649D" w14:textId="77777777" w:rsidR="00EE7B83" w:rsidRDefault="00EE7B8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9D3C" w14:textId="77777777" w:rsidR="00145496" w:rsidRDefault="00DE5C24"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3503CF07"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0F8C" w14:textId="77777777" w:rsidR="00145496" w:rsidRDefault="00DE5C24"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AD4010">
      <w:rPr>
        <w:rStyle w:val="PageNumber"/>
        <w:noProof/>
      </w:rPr>
      <w:t>1</w:t>
    </w:r>
    <w:r>
      <w:rPr>
        <w:rStyle w:val="PageNumber"/>
      </w:rPr>
      <w:fldChar w:fldCharType="end"/>
    </w:r>
  </w:p>
  <w:p w14:paraId="2A0B5749"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3B8E" w14:textId="77777777" w:rsidR="00EE7B83" w:rsidRDefault="00EE7B83" w:rsidP="0034192E">
      <w:r>
        <w:separator/>
      </w:r>
    </w:p>
  </w:footnote>
  <w:footnote w:type="continuationSeparator" w:id="0">
    <w:p w14:paraId="1C1EFAE5" w14:textId="77777777" w:rsidR="00EE7B83" w:rsidRDefault="00EE7B83"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03782">
    <w:abstractNumId w:val="2"/>
  </w:num>
  <w:num w:numId="2" w16cid:durableId="1444113621">
    <w:abstractNumId w:val="3"/>
  </w:num>
  <w:num w:numId="3" w16cid:durableId="442578978">
    <w:abstractNumId w:val="5"/>
  </w:num>
  <w:num w:numId="4" w16cid:durableId="213732760">
    <w:abstractNumId w:val="4"/>
  </w:num>
  <w:num w:numId="5" w16cid:durableId="417681696">
    <w:abstractNumId w:val="0"/>
  </w:num>
  <w:num w:numId="6" w16cid:durableId="1147555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A3A64"/>
    <w:rsid w:val="000C0C9A"/>
    <w:rsid w:val="000D5DC3"/>
    <w:rsid w:val="000E18D1"/>
    <w:rsid w:val="000E4868"/>
    <w:rsid w:val="000F2A6D"/>
    <w:rsid w:val="00110696"/>
    <w:rsid w:val="00113201"/>
    <w:rsid w:val="00126E13"/>
    <w:rsid w:val="00133252"/>
    <w:rsid w:val="001356DB"/>
    <w:rsid w:val="00145496"/>
    <w:rsid w:val="00154B01"/>
    <w:rsid w:val="001606E4"/>
    <w:rsid w:val="0018268B"/>
    <w:rsid w:val="00185E3A"/>
    <w:rsid w:val="001A63F4"/>
    <w:rsid w:val="001A7232"/>
    <w:rsid w:val="001B00A6"/>
    <w:rsid w:val="001E3211"/>
    <w:rsid w:val="0020342C"/>
    <w:rsid w:val="00203B68"/>
    <w:rsid w:val="002072F0"/>
    <w:rsid w:val="0021785E"/>
    <w:rsid w:val="002239F5"/>
    <w:rsid w:val="00242327"/>
    <w:rsid w:val="00246F85"/>
    <w:rsid w:val="002B534A"/>
    <w:rsid w:val="002C1B34"/>
    <w:rsid w:val="00312F42"/>
    <w:rsid w:val="00331C9B"/>
    <w:rsid w:val="003415DD"/>
    <w:rsid w:val="0034192E"/>
    <w:rsid w:val="00363E2D"/>
    <w:rsid w:val="00374520"/>
    <w:rsid w:val="003A19C5"/>
    <w:rsid w:val="003A5337"/>
    <w:rsid w:val="003C0510"/>
    <w:rsid w:val="003D1AE1"/>
    <w:rsid w:val="003E094A"/>
    <w:rsid w:val="003F0E85"/>
    <w:rsid w:val="004050BC"/>
    <w:rsid w:val="004127F2"/>
    <w:rsid w:val="004530B4"/>
    <w:rsid w:val="00461B31"/>
    <w:rsid w:val="00467B4C"/>
    <w:rsid w:val="00486DA4"/>
    <w:rsid w:val="00487701"/>
    <w:rsid w:val="00490A87"/>
    <w:rsid w:val="00502227"/>
    <w:rsid w:val="005236E3"/>
    <w:rsid w:val="00530BDB"/>
    <w:rsid w:val="00535219"/>
    <w:rsid w:val="00545C59"/>
    <w:rsid w:val="00554949"/>
    <w:rsid w:val="00566594"/>
    <w:rsid w:val="00583139"/>
    <w:rsid w:val="005B09E7"/>
    <w:rsid w:val="005B7BD8"/>
    <w:rsid w:val="005E1BAF"/>
    <w:rsid w:val="005F0DC2"/>
    <w:rsid w:val="005F70D1"/>
    <w:rsid w:val="0062754F"/>
    <w:rsid w:val="00633D31"/>
    <w:rsid w:val="00673E42"/>
    <w:rsid w:val="006913B0"/>
    <w:rsid w:val="006F6B64"/>
    <w:rsid w:val="00711125"/>
    <w:rsid w:val="00775EFC"/>
    <w:rsid w:val="00786704"/>
    <w:rsid w:val="00792FE6"/>
    <w:rsid w:val="007F15FE"/>
    <w:rsid w:val="008030E1"/>
    <w:rsid w:val="00803EB1"/>
    <w:rsid w:val="0080691B"/>
    <w:rsid w:val="00833895"/>
    <w:rsid w:val="0083703B"/>
    <w:rsid w:val="00851528"/>
    <w:rsid w:val="008544C4"/>
    <w:rsid w:val="00887A4E"/>
    <w:rsid w:val="00896B2A"/>
    <w:rsid w:val="008D685C"/>
    <w:rsid w:val="008F3B6D"/>
    <w:rsid w:val="008F4FE8"/>
    <w:rsid w:val="008F67F3"/>
    <w:rsid w:val="009021AC"/>
    <w:rsid w:val="00960FB6"/>
    <w:rsid w:val="009A6D2A"/>
    <w:rsid w:val="009D5FC0"/>
    <w:rsid w:val="009E44F1"/>
    <w:rsid w:val="009F53A4"/>
    <w:rsid w:val="00A14F2C"/>
    <w:rsid w:val="00A1595B"/>
    <w:rsid w:val="00A3502B"/>
    <w:rsid w:val="00A42AE6"/>
    <w:rsid w:val="00A51304"/>
    <w:rsid w:val="00A84B3B"/>
    <w:rsid w:val="00AA4692"/>
    <w:rsid w:val="00AC7D85"/>
    <w:rsid w:val="00AD0C60"/>
    <w:rsid w:val="00AD313C"/>
    <w:rsid w:val="00AD4010"/>
    <w:rsid w:val="00AD68D6"/>
    <w:rsid w:val="00AF6BCC"/>
    <w:rsid w:val="00B001B7"/>
    <w:rsid w:val="00B10C7D"/>
    <w:rsid w:val="00B26822"/>
    <w:rsid w:val="00B45C65"/>
    <w:rsid w:val="00B6414E"/>
    <w:rsid w:val="00B809BD"/>
    <w:rsid w:val="00B80FF2"/>
    <w:rsid w:val="00B85FA6"/>
    <w:rsid w:val="00BB095E"/>
    <w:rsid w:val="00BC2A89"/>
    <w:rsid w:val="00BE3B05"/>
    <w:rsid w:val="00BF2E3A"/>
    <w:rsid w:val="00C027D1"/>
    <w:rsid w:val="00C27DFA"/>
    <w:rsid w:val="00C422DD"/>
    <w:rsid w:val="00C50773"/>
    <w:rsid w:val="00C63553"/>
    <w:rsid w:val="00C64932"/>
    <w:rsid w:val="00C85C5B"/>
    <w:rsid w:val="00CB7B7F"/>
    <w:rsid w:val="00CD0280"/>
    <w:rsid w:val="00CD4A47"/>
    <w:rsid w:val="00CE1A76"/>
    <w:rsid w:val="00CE784E"/>
    <w:rsid w:val="00D10888"/>
    <w:rsid w:val="00D5436D"/>
    <w:rsid w:val="00DB3BE0"/>
    <w:rsid w:val="00DD3460"/>
    <w:rsid w:val="00DE50EB"/>
    <w:rsid w:val="00DE5C24"/>
    <w:rsid w:val="00DE7335"/>
    <w:rsid w:val="00E33E8C"/>
    <w:rsid w:val="00E45633"/>
    <w:rsid w:val="00E51A33"/>
    <w:rsid w:val="00E718E6"/>
    <w:rsid w:val="00E832D4"/>
    <w:rsid w:val="00EA0D7C"/>
    <w:rsid w:val="00EB4B31"/>
    <w:rsid w:val="00EE0D30"/>
    <w:rsid w:val="00EE6B46"/>
    <w:rsid w:val="00EE7A25"/>
    <w:rsid w:val="00EE7B83"/>
    <w:rsid w:val="00F31BF7"/>
    <w:rsid w:val="00F52CB2"/>
    <w:rsid w:val="00F73299"/>
    <w:rsid w:val="00FA06AD"/>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30B34"/>
  <w15:docId w15:val="{B52475F7-4A35-4802-8914-35E1F9B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2923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454AD75-DF58-4293-9265-C9CCCF1DCD87}">
  <ds:schemaRefs>
    <ds:schemaRef ds:uri="http://schemas.microsoft.com/office/2006/metadata/properties"/>
  </ds:schemaRefs>
</ds:datastoreItem>
</file>

<file path=customXml/itemProps2.xml><?xml version="1.0" encoding="utf-8"?>
<ds:datastoreItem xmlns:ds="http://schemas.openxmlformats.org/officeDocument/2006/customXml" ds:itemID="{51801527-277D-4469-AB60-E7AC939FB5BF}">
  <ds:schemaRefs>
    <ds:schemaRef ds:uri="http://schemas.microsoft.com/sharepoint/v3/contenttype/forms"/>
  </ds:schemaRefs>
</ds:datastoreItem>
</file>

<file path=customXml/itemProps3.xml><?xml version="1.0" encoding="utf-8"?>
<ds:datastoreItem xmlns:ds="http://schemas.openxmlformats.org/officeDocument/2006/customXml" ds:itemID="{B0B28F13-8F89-41AF-965E-FB4302590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2015-02-02T08:02:00Z</cp:lastPrinted>
  <dcterms:created xsi:type="dcterms:W3CDTF">2023-03-21T20:16:00Z</dcterms:created>
  <dcterms:modified xsi:type="dcterms:W3CDTF">2023-03-21T20:16:00Z</dcterms:modified>
</cp:coreProperties>
</file>