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6FB6" w14:textId="5CDC2FB9" w:rsidR="00D84718" w:rsidRDefault="00D84718">
      <w:pPr>
        <w:rPr>
          <w:rFonts w:ascii="Times New Roman" w:hAnsi="Times New Roman" w:cs="Times New Roman"/>
          <w:sz w:val="24"/>
          <w:szCs w:val="24"/>
          <w:lang w:val="el-GR"/>
        </w:rPr>
      </w:pPr>
      <w:r>
        <w:rPr>
          <w:rFonts w:ascii="Times New Roman" w:hAnsi="Times New Roman" w:cs="Times New Roman"/>
          <w:sz w:val="24"/>
          <w:szCs w:val="24"/>
          <w:lang w:val="el-GR"/>
        </w:rPr>
        <w:t>ΠΕΡΙΛΗΨΗ- ΣΥΝΕΝΤΕΥΞΗ ΜΕ ΤΟΝ Μ. ΑΠΟ ΑΦΓΑΝΙΣΤΑΝ</w:t>
      </w:r>
    </w:p>
    <w:p w14:paraId="061FBFD3" w14:textId="0B0EBF8C" w:rsidR="00D84718" w:rsidRDefault="00D84718">
      <w:pPr>
        <w:rPr>
          <w:rFonts w:ascii="Times New Roman" w:hAnsi="Times New Roman" w:cs="Times New Roman"/>
          <w:sz w:val="24"/>
          <w:szCs w:val="24"/>
          <w:lang w:val="el-GR"/>
        </w:rPr>
      </w:pPr>
    </w:p>
    <w:p w14:paraId="4FD712AF" w14:textId="1DD82A67" w:rsidR="00D84718" w:rsidRPr="00D84718" w:rsidRDefault="00D84718" w:rsidP="00D84718">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συνέντευξη πραγματοποιείται στα πλαίσια του ερευνητικού προγράμματος </w:t>
      </w:r>
      <w:r>
        <w:rPr>
          <w:rFonts w:ascii="Times New Roman" w:hAnsi="Times New Roman" w:cs="Times New Roman"/>
          <w:sz w:val="24"/>
          <w:szCs w:val="24"/>
        </w:rPr>
        <w:t>HumanCity</w:t>
      </w:r>
      <w:r>
        <w:rPr>
          <w:rFonts w:ascii="Times New Roman" w:hAnsi="Times New Roman" w:cs="Times New Roman"/>
          <w:sz w:val="24"/>
          <w:szCs w:val="24"/>
          <w:lang w:val="el-GR"/>
        </w:rPr>
        <w:t xml:space="preserve">, ανάμεσα στον Μ. από Αφγανιστάν και τον ερευνητή </w:t>
      </w:r>
      <w:r>
        <w:rPr>
          <w:rFonts w:ascii="Times New Roman" w:hAnsi="Times New Roman" w:cs="Times New Roman"/>
          <w:sz w:val="24"/>
          <w:szCs w:val="24"/>
        </w:rPr>
        <w:t>Ervin</w:t>
      </w:r>
      <w:r w:rsidRPr="00D84718">
        <w:rPr>
          <w:rFonts w:ascii="Times New Roman" w:hAnsi="Times New Roman" w:cs="Times New Roman"/>
          <w:sz w:val="24"/>
          <w:szCs w:val="24"/>
          <w:lang w:val="el-GR"/>
        </w:rPr>
        <w:t xml:space="preserve"> </w:t>
      </w:r>
      <w:r>
        <w:rPr>
          <w:rFonts w:ascii="Times New Roman" w:hAnsi="Times New Roman" w:cs="Times New Roman"/>
          <w:sz w:val="24"/>
          <w:szCs w:val="24"/>
        </w:rPr>
        <w:t>Shedu</w:t>
      </w:r>
      <w:r w:rsidRPr="00D84718">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Αποτελεί μέρος σειράς συναντήσεων που λαμβάνουν χώρο στην Αθήνα, στα λεγόμενα </w:t>
      </w:r>
      <w:r w:rsidRPr="00D84718">
        <w:rPr>
          <w:rFonts w:ascii="Times New Roman" w:hAnsi="Times New Roman" w:cs="Times New Roman"/>
          <w:sz w:val="24"/>
          <w:szCs w:val="24"/>
          <w:lang w:val="el-GR"/>
        </w:rPr>
        <w:t>‘</w:t>
      </w:r>
      <w:r>
        <w:rPr>
          <w:rFonts w:ascii="Times New Roman" w:hAnsi="Times New Roman" w:cs="Times New Roman"/>
          <w:sz w:val="24"/>
          <w:szCs w:val="24"/>
        </w:rPr>
        <w:t>patogh</w:t>
      </w:r>
      <w:r w:rsidRPr="00D84718">
        <w:rPr>
          <w:rFonts w:ascii="Times New Roman" w:hAnsi="Times New Roman" w:cs="Times New Roman"/>
          <w:sz w:val="24"/>
          <w:szCs w:val="24"/>
          <w:lang w:val="el-GR"/>
        </w:rPr>
        <w:t xml:space="preserve">’, </w:t>
      </w:r>
      <w:r>
        <w:rPr>
          <w:rFonts w:ascii="Times New Roman" w:hAnsi="Times New Roman" w:cs="Times New Roman"/>
          <w:sz w:val="24"/>
          <w:szCs w:val="24"/>
          <w:lang w:val="el-GR"/>
        </w:rPr>
        <w:t>δηλαδή στους χώρους συνάντησης Αφγανών και Ιρανών προσφύγων. Η συνομιλία ανάμεσα σε ερευνητή και αφηγητή βασίζεται σε μια σχέση τουλάχιστον τεσσάρων ετών. Ο Μ, τριάντα πλέον χρονών, περιγράφει τη διαδρομή που ακολούθησε από το Αφγανιστάν, στο Ιράν και στη συνέχεια, στη Σάμο και την Αθήνα – ενώ, έχουμε ήδη πληροφορηθεί από τον ερευνητή για το ταξίδι του Μ στην Ελβετία όπου ολοκλήρωσε τις σπουδές του. Στη συνέντευξη ο αφηγητής αναφέρεται στις δυσκολίες που αντιμετωπίζουν, κυρίως, οι άνδρες που είναι μόνοι, τόσο ως αιτούντες άσυλο όσο και ως αναγνωρισμένοι πρόσφυγες. Μιλά για τη σημασία των κοινωνικών δικτύων και την ανάγκη δημιουργία</w:t>
      </w:r>
      <w:r w:rsidR="008755A2">
        <w:rPr>
          <w:rFonts w:ascii="Times New Roman" w:hAnsi="Times New Roman" w:cs="Times New Roman"/>
          <w:sz w:val="24"/>
          <w:szCs w:val="24"/>
          <w:lang w:val="el-GR"/>
        </w:rPr>
        <w:t>ς</w:t>
      </w:r>
      <w:r>
        <w:rPr>
          <w:rFonts w:ascii="Times New Roman" w:hAnsi="Times New Roman" w:cs="Times New Roman"/>
          <w:sz w:val="24"/>
          <w:szCs w:val="24"/>
          <w:lang w:val="el-GR"/>
        </w:rPr>
        <w:t xml:space="preserve"> σχέσεων φιλίας, ειδικά για ανθρώπους που δεν έχουν οικογενειακούς και συγγενικούς δεσμούς. Μας μεταφέρει τις προκλήσεις στην αναζήτηση στέγασης, ειδικά στην περίπτωση </w:t>
      </w:r>
      <w:r w:rsidR="008755A2">
        <w:rPr>
          <w:rFonts w:ascii="Times New Roman" w:hAnsi="Times New Roman" w:cs="Times New Roman"/>
          <w:sz w:val="24"/>
          <w:szCs w:val="24"/>
          <w:lang w:val="el-GR"/>
        </w:rPr>
        <w:t xml:space="preserve">των </w:t>
      </w:r>
      <w:r>
        <w:rPr>
          <w:rFonts w:ascii="Times New Roman" w:hAnsi="Times New Roman" w:cs="Times New Roman"/>
          <w:sz w:val="24"/>
          <w:szCs w:val="24"/>
          <w:lang w:val="el-GR"/>
        </w:rPr>
        <w:t>αναγνωρισμένων προσφύγων που ζουν στην Αθήνα</w:t>
      </w:r>
      <w:r w:rsidR="008755A2">
        <w:rPr>
          <w:rFonts w:ascii="Times New Roman" w:hAnsi="Times New Roman" w:cs="Times New Roman"/>
          <w:sz w:val="24"/>
          <w:szCs w:val="24"/>
          <w:lang w:val="el-GR"/>
        </w:rPr>
        <w:t>, ενώ παρακολουθούμε την πορεία του στην πόλη ανάμεσα στο δρόμο και σε καταλήψεις. Αναφέρεται και στη δυνατότητα αναζήτησης εργασίας</w:t>
      </w:r>
      <w:r w:rsidR="00C80075">
        <w:rPr>
          <w:rFonts w:ascii="Times New Roman" w:hAnsi="Times New Roman" w:cs="Times New Roman"/>
          <w:sz w:val="24"/>
          <w:szCs w:val="24"/>
          <w:lang w:val="el-GR"/>
        </w:rPr>
        <w:t>, στη σημασιοδότηση της εργασίας από τους Αφγανούς</w:t>
      </w:r>
      <w:r w:rsidR="008755A2">
        <w:rPr>
          <w:rFonts w:ascii="Times New Roman" w:hAnsi="Times New Roman" w:cs="Times New Roman"/>
          <w:sz w:val="24"/>
          <w:szCs w:val="24"/>
          <w:lang w:val="el-GR"/>
        </w:rPr>
        <w:t xml:space="preserve"> και σε μια από τις βασικές διεξόδους των αιτούντων άσυλο και των αναγνωρισμένων προσφύγων, που είναι ο εθελοντισμός και ο χώρος της διερμηνείας</w:t>
      </w:r>
      <w:r w:rsidR="00C80075">
        <w:rPr>
          <w:rFonts w:ascii="Times New Roman" w:hAnsi="Times New Roman" w:cs="Times New Roman"/>
          <w:sz w:val="24"/>
          <w:szCs w:val="24"/>
          <w:lang w:val="el-GR"/>
        </w:rPr>
        <w:t>. Παράλληλα, σε σχέση με το τελευταίο,</w:t>
      </w:r>
      <w:r w:rsidR="008755A2">
        <w:rPr>
          <w:rFonts w:ascii="Times New Roman" w:hAnsi="Times New Roman" w:cs="Times New Roman"/>
          <w:sz w:val="24"/>
          <w:szCs w:val="24"/>
          <w:lang w:val="el-GR"/>
        </w:rPr>
        <w:t xml:space="preserve"> ασκεί κριτική στη μη ισότιμη μεταχείριση προσφύγων και διεθνών εθελοντών από συγκεκριμένες ομάδες ανθρωπιστικής δράσης. Στη συνομιλία μαθαίνουμε και για τις εθνοτικές συγκρούσεις στο Αφγανιστάν και πώς αυτές επανασημασιοδοτούνται στην Ευρώπη. </w:t>
      </w:r>
      <w:r w:rsidR="008755A2">
        <w:rPr>
          <w:rFonts w:ascii="Times New Roman" w:hAnsi="Times New Roman" w:cs="Times New Roman"/>
          <w:sz w:val="24"/>
          <w:szCs w:val="24"/>
          <w:lang w:val="el-GR"/>
        </w:rPr>
        <w:t xml:space="preserve">Μιλά για τους τόπους λατρείας </w:t>
      </w:r>
      <w:r w:rsidR="005D01A9">
        <w:rPr>
          <w:rFonts w:ascii="Times New Roman" w:hAnsi="Times New Roman" w:cs="Times New Roman"/>
          <w:sz w:val="24"/>
          <w:szCs w:val="24"/>
          <w:lang w:val="el-GR"/>
        </w:rPr>
        <w:t xml:space="preserve">στην Αθήνα, τη συνάντηση με Πακιστανούς μουσουλμάνους </w:t>
      </w:r>
      <w:r w:rsidR="008755A2">
        <w:rPr>
          <w:rFonts w:ascii="Times New Roman" w:hAnsi="Times New Roman" w:cs="Times New Roman"/>
          <w:sz w:val="24"/>
          <w:szCs w:val="24"/>
          <w:lang w:val="el-GR"/>
        </w:rPr>
        <w:t>και τις διαφορές ανάμεσα σε Σουνίτες και Σιίτες</w:t>
      </w:r>
      <w:r w:rsidR="005D01A9">
        <w:rPr>
          <w:rFonts w:ascii="Times New Roman" w:hAnsi="Times New Roman" w:cs="Times New Roman"/>
          <w:sz w:val="24"/>
          <w:szCs w:val="24"/>
          <w:lang w:val="el-GR"/>
        </w:rPr>
        <w:t xml:space="preserve">. </w:t>
      </w:r>
      <w:r w:rsidR="008755A2">
        <w:rPr>
          <w:rFonts w:ascii="Times New Roman" w:hAnsi="Times New Roman" w:cs="Times New Roman"/>
          <w:sz w:val="24"/>
          <w:szCs w:val="24"/>
          <w:lang w:val="el-GR"/>
        </w:rPr>
        <w:t>Ο ομιλητής συγκρίνει τις εμπειρίες και τα δίκτυα στήριξης Πακιστανών οικονομικών μεταναστών, όπως τους περιγράφει, με αυτά των Αφγανών προσφύγων και, βασισμένος στις προσωπικές του εμπειρίες, τονίζει το ρόλο των δικτύων που οι Αφγανοί δημιουργούν</w:t>
      </w:r>
      <w:r w:rsidR="005D01A9">
        <w:rPr>
          <w:rFonts w:ascii="Times New Roman" w:hAnsi="Times New Roman" w:cs="Times New Roman"/>
          <w:sz w:val="24"/>
          <w:szCs w:val="24"/>
          <w:lang w:val="el-GR"/>
        </w:rPr>
        <w:t>, κυρίως,</w:t>
      </w:r>
      <w:r w:rsidR="008755A2">
        <w:rPr>
          <w:rFonts w:ascii="Times New Roman" w:hAnsi="Times New Roman" w:cs="Times New Roman"/>
          <w:sz w:val="24"/>
          <w:szCs w:val="24"/>
          <w:lang w:val="el-GR"/>
        </w:rPr>
        <w:t xml:space="preserve"> κατά τη διάρκεια της διαδρομής τους  προς την Ευρώπη</w:t>
      </w:r>
      <w:r w:rsidR="00C80075">
        <w:rPr>
          <w:rFonts w:ascii="Times New Roman" w:hAnsi="Times New Roman" w:cs="Times New Roman"/>
          <w:sz w:val="24"/>
          <w:szCs w:val="24"/>
          <w:lang w:val="el-GR"/>
        </w:rPr>
        <w:t>. Ταυτόχρονα,</w:t>
      </w:r>
      <w:r w:rsidR="005D01A9">
        <w:rPr>
          <w:rFonts w:ascii="Times New Roman" w:hAnsi="Times New Roman" w:cs="Times New Roman"/>
          <w:sz w:val="24"/>
          <w:szCs w:val="24"/>
          <w:lang w:val="el-GR"/>
        </w:rPr>
        <w:t xml:space="preserve"> τονίζει τις οικονομικές διαφορές και ανισότητες ανάμεσα σε Ιρανούς και Αφγανούς και πώς αυτές διαμορφώνουν την πορεία και διαδικασία ενσωμάτωσης σε μια ευρωπαϊκή χώρα.</w:t>
      </w:r>
      <w:r>
        <w:rPr>
          <w:rFonts w:ascii="Times New Roman" w:hAnsi="Times New Roman" w:cs="Times New Roman"/>
          <w:sz w:val="24"/>
          <w:szCs w:val="24"/>
          <w:lang w:val="el-GR"/>
        </w:rPr>
        <w:t xml:space="preserve"> </w:t>
      </w:r>
    </w:p>
    <w:sectPr w:rsidR="00D84718" w:rsidRPr="00D84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718"/>
    <w:rsid w:val="001C772D"/>
    <w:rsid w:val="005D01A9"/>
    <w:rsid w:val="008755A2"/>
    <w:rsid w:val="00C80075"/>
    <w:rsid w:val="00D03248"/>
    <w:rsid w:val="00D8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CE86"/>
  <w15:chartTrackingRefBased/>
  <w15:docId w15:val="{9491D785-87C0-4C54-8B48-5E330F9D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Theodora Lefkaditou</dc:creator>
  <cp:keywords/>
  <dc:description/>
  <cp:lastModifiedBy>Theodora Lefkaditou</cp:lastModifiedBy>
  <cp:revision>4</cp:revision>
  <dcterms:created xsi:type="dcterms:W3CDTF">2022-10-10T08:38:00Z</dcterms:created>
  <dcterms:modified xsi:type="dcterms:W3CDTF">2022-10-10T09:02:00Z</dcterms:modified>
</cp:coreProperties>
</file>